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50FE" w14:textId="77777777" w:rsidR="00661ABA" w:rsidRPr="00CD5464" w:rsidRDefault="595D613A" w:rsidP="595D613A">
      <w:pPr>
        <w:rPr>
          <w:rFonts w:asciiTheme="majorEastAsia" w:eastAsiaTheme="majorEastAsia" w:hAnsiTheme="majorEastAsia" w:cstheme="majorEastAsia"/>
          <w:b/>
          <w:bCs/>
          <w:sz w:val="20"/>
          <w:szCs w:val="20"/>
        </w:rPr>
      </w:pPr>
      <w:r w:rsidRPr="595D613A">
        <w:rPr>
          <w:rFonts w:asciiTheme="majorEastAsia" w:eastAsiaTheme="majorEastAsia" w:hAnsiTheme="majorEastAsia" w:cstheme="majorEastAsia"/>
          <w:b/>
          <w:bCs/>
          <w:sz w:val="20"/>
          <w:szCs w:val="20"/>
        </w:rPr>
        <w:t>PRESS RELEASE</w:t>
      </w:r>
    </w:p>
    <w:p w14:paraId="6AA4C04F" w14:textId="77777777" w:rsidR="00456730" w:rsidRPr="00CD5464" w:rsidRDefault="00456730" w:rsidP="00C81197">
      <w:pPr>
        <w:jc w:val="right"/>
        <w:rPr>
          <w:rFonts w:asciiTheme="majorEastAsia" w:eastAsiaTheme="majorEastAsia" w:hAnsiTheme="majorEastAsia"/>
          <w:sz w:val="20"/>
          <w:szCs w:val="20"/>
        </w:rPr>
      </w:pPr>
      <w:r w:rsidRPr="00CD5464">
        <w:rPr>
          <w:rFonts w:asciiTheme="majorEastAsia" w:eastAsiaTheme="majorEastAsia" w:hAnsiTheme="majorEastAsia"/>
          <w:noProof/>
          <w:sz w:val="20"/>
          <w:szCs w:val="20"/>
        </w:rPr>
        <w:drawing>
          <wp:inline distT="0" distB="0" distL="0" distR="0" wp14:anchorId="389A6EDB" wp14:editId="07777777">
            <wp:extent cx="2381250" cy="634795"/>
            <wp:effectExtent l="19050" t="0" r="0" b="0"/>
            <wp:docPr id="5" name="図 0" descr="terradron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drone_1.png"/>
                    <pic:cNvPicPr/>
                  </pic:nvPicPr>
                  <pic:blipFill>
                    <a:blip r:embed="rId7" cstate="print"/>
                    <a:stretch>
                      <a:fillRect/>
                    </a:stretch>
                  </pic:blipFill>
                  <pic:spPr>
                    <a:xfrm>
                      <a:off x="0" y="0"/>
                      <a:ext cx="2386476" cy="636188"/>
                    </a:xfrm>
                    <a:prstGeom prst="rect">
                      <a:avLst/>
                    </a:prstGeom>
                  </pic:spPr>
                </pic:pic>
              </a:graphicData>
            </a:graphic>
          </wp:inline>
        </w:drawing>
      </w:r>
    </w:p>
    <w:p w14:paraId="5293580B" w14:textId="0E606CA3" w:rsidR="00456730" w:rsidRPr="00CD5464" w:rsidRDefault="595D613A" w:rsidP="595D613A">
      <w:pPr>
        <w:jc w:val="right"/>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sz w:val="20"/>
          <w:szCs w:val="20"/>
        </w:rPr>
        <w:t>平成 28 年 7 月</w:t>
      </w:r>
      <w:r w:rsidR="007005C8">
        <w:rPr>
          <w:rFonts w:asciiTheme="majorEastAsia" w:eastAsiaTheme="majorEastAsia" w:hAnsiTheme="majorEastAsia" w:cstheme="majorEastAsia"/>
          <w:sz w:val="20"/>
          <w:szCs w:val="20"/>
        </w:rPr>
        <w:t xml:space="preserve"> 14</w:t>
      </w:r>
      <w:r w:rsidRPr="595D613A">
        <w:rPr>
          <w:rFonts w:asciiTheme="majorEastAsia" w:eastAsiaTheme="majorEastAsia" w:hAnsiTheme="majorEastAsia" w:cstheme="majorEastAsia"/>
          <w:sz w:val="20"/>
          <w:szCs w:val="20"/>
        </w:rPr>
        <w:t xml:space="preserve"> 日</w:t>
      </w:r>
    </w:p>
    <w:p w14:paraId="08F9AB76" w14:textId="77777777" w:rsidR="00456730" w:rsidRPr="00CD5464" w:rsidRDefault="00456730" w:rsidP="00456730">
      <w:pPr>
        <w:jc w:val="right"/>
        <w:rPr>
          <w:rFonts w:asciiTheme="majorEastAsia" w:eastAsiaTheme="majorEastAsia" w:hAnsiTheme="majorEastAsia"/>
          <w:sz w:val="20"/>
          <w:szCs w:val="20"/>
        </w:rPr>
      </w:pPr>
      <w:r w:rsidRPr="00CD5464">
        <w:rPr>
          <w:rFonts w:asciiTheme="majorEastAsia" w:eastAsiaTheme="majorEastAsia" w:hAnsiTheme="majorEastAsia" w:hint="eastAsia"/>
          <w:sz w:val="20"/>
          <w:szCs w:val="20"/>
        </w:rPr>
        <w:t>テラドローン株式会社</w:t>
      </w:r>
    </w:p>
    <w:p w14:paraId="26E73AC7" w14:textId="77777777" w:rsidR="00456730" w:rsidRPr="00CD5464" w:rsidRDefault="00456730" w:rsidP="0091407F">
      <w:pPr>
        <w:rPr>
          <w:rFonts w:asciiTheme="majorEastAsia" w:eastAsiaTheme="majorEastAsia" w:hAnsiTheme="majorEastAsia" w:cs="Arial"/>
          <w:b/>
          <w:color w:val="000000"/>
          <w:sz w:val="20"/>
          <w:szCs w:val="20"/>
        </w:rPr>
      </w:pPr>
    </w:p>
    <w:p w14:paraId="06F31269" w14:textId="1A8E83D3" w:rsidR="00F177D3" w:rsidRPr="00CD5464" w:rsidRDefault="595D613A" w:rsidP="595D613A">
      <w:pPr>
        <w:pStyle w:val="Web"/>
        <w:spacing w:before="0" w:beforeAutospacing="0" w:after="0" w:afterAutospacing="0"/>
        <w:jc w:val="center"/>
        <w:rPr>
          <w:rFonts w:asciiTheme="majorEastAsia" w:eastAsiaTheme="majorEastAsia" w:hAnsiTheme="majorEastAsia" w:cstheme="majorEastAsia"/>
          <w:b/>
          <w:bCs/>
          <w:color w:val="000000" w:themeColor="text1"/>
          <w:sz w:val="22"/>
          <w:szCs w:val="22"/>
        </w:rPr>
      </w:pPr>
      <w:r w:rsidRPr="595D613A">
        <w:rPr>
          <w:rFonts w:asciiTheme="majorEastAsia" w:eastAsiaTheme="majorEastAsia" w:hAnsiTheme="majorEastAsia" w:cstheme="majorEastAsia"/>
          <w:b/>
          <w:bCs/>
          <w:color w:val="000000" w:themeColor="text1"/>
          <w:sz w:val="22"/>
          <w:szCs w:val="22"/>
        </w:rPr>
        <w:t>テラドローン、日立建機</w:t>
      </w:r>
      <w:r w:rsidR="004C7D14" w:rsidRPr="007005C8">
        <w:rPr>
          <w:rFonts w:asciiTheme="majorEastAsia" w:eastAsiaTheme="majorEastAsia" w:hAnsiTheme="majorEastAsia" w:cstheme="majorEastAsia"/>
          <w:b/>
          <w:bCs/>
          <w:sz w:val="22"/>
          <w:szCs w:val="22"/>
        </w:rPr>
        <w:t>と</w:t>
      </w:r>
      <w:r w:rsidR="004C7D14" w:rsidRPr="007005C8">
        <w:rPr>
          <w:rFonts w:asciiTheme="majorEastAsia" w:eastAsiaTheme="majorEastAsia" w:hAnsiTheme="majorEastAsia" w:cstheme="majorEastAsia" w:hint="eastAsia"/>
          <w:b/>
          <w:bCs/>
          <w:sz w:val="22"/>
          <w:szCs w:val="22"/>
        </w:rPr>
        <w:t>共同で</w:t>
      </w:r>
      <w:r w:rsidRPr="595D613A">
        <w:rPr>
          <w:rFonts w:asciiTheme="majorEastAsia" w:eastAsiaTheme="majorEastAsia" w:hAnsiTheme="majorEastAsia" w:cstheme="majorEastAsia"/>
          <w:b/>
          <w:bCs/>
          <w:color w:val="000000" w:themeColor="text1"/>
          <w:sz w:val="22"/>
          <w:szCs w:val="22"/>
        </w:rPr>
        <w:t>、UAV測量サービスを提供開始</w:t>
      </w:r>
    </w:p>
    <w:p w14:paraId="0016B36C" w14:textId="77777777" w:rsidR="0091407F" w:rsidRPr="00CD5464" w:rsidRDefault="00F177D3" w:rsidP="00F177D3">
      <w:pPr>
        <w:widowControl/>
        <w:shd w:val="clear" w:color="auto" w:fill="FFFFFF"/>
        <w:spacing w:line="240" w:lineRule="auto"/>
        <w:jc w:val="center"/>
        <w:rPr>
          <w:rFonts w:asciiTheme="majorEastAsia" w:eastAsiaTheme="majorEastAsia" w:hAnsiTheme="majorEastAsia" w:cs="Arial"/>
          <w:b/>
          <w:color w:val="222222"/>
          <w:kern w:val="0"/>
          <w:sz w:val="22"/>
          <w:szCs w:val="20"/>
        </w:rPr>
      </w:pPr>
      <w:r w:rsidRPr="00CD5464">
        <w:rPr>
          <w:rFonts w:asciiTheme="majorEastAsia" w:eastAsiaTheme="majorEastAsia" w:hAnsiTheme="majorEastAsia" w:cs="ＭＳ Ｐゴシック"/>
          <w:b/>
          <w:color w:val="000000"/>
          <w:kern w:val="0"/>
          <w:sz w:val="22"/>
          <w:szCs w:val="20"/>
        </w:rPr>
        <w:t>～国土交通省の推進するi-Construction</w:t>
      </w:r>
      <w:r w:rsidR="005E18D6" w:rsidRPr="00CD5464">
        <w:rPr>
          <w:rFonts w:asciiTheme="majorEastAsia" w:eastAsiaTheme="majorEastAsia" w:hAnsiTheme="majorEastAsia" w:cs="ＭＳ Ｐゴシック" w:hint="eastAsia"/>
          <w:b/>
          <w:color w:val="000000"/>
          <w:kern w:val="0"/>
          <w:sz w:val="22"/>
          <w:szCs w:val="20"/>
        </w:rPr>
        <w:t>の</w:t>
      </w:r>
      <w:r w:rsidR="005E18D6" w:rsidRPr="00CD5464">
        <w:rPr>
          <w:rFonts w:asciiTheme="majorEastAsia" w:eastAsiaTheme="majorEastAsia" w:hAnsiTheme="majorEastAsia" w:cs="ＭＳ Ｐゴシック"/>
          <w:b/>
          <w:color w:val="000000"/>
          <w:kern w:val="0"/>
          <w:sz w:val="22"/>
          <w:szCs w:val="20"/>
        </w:rPr>
        <w:t>本格</w:t>
      </w:r>
      <w:r w:rsidRPr="00CD5464">
        <w:rPr>
          <w:rFonts w:asciiTheme="majorEastAsia" w:eastAsiaTheme="majorEastAsia" w:hAnsiTheme="majorEastAsia" w:cs="ＭＳ Ｐゴシック"/>
          <w:b/>
          <w:color w:val="000000"/>
          <w:kern w:val="0"/>
          <w:sz w:val="22"/>
          <w:szCs w:val="20"/>
        </w:rPr>
        <w:t>展開</w:t>
      </w:r>
      <w:r w:rsidR="005E18D6" w:rsidRPr="00CD5464">
        <w:rPr>
          <w:rFonts w:asciiTheme="majorEastAsia" w:eastAsiaTheme="majorEastAsia" w:hAnsiTheme="majorEastAsia" w:cs="ＭＳ Ｐゴシック" w:hint="eastAsia"/>
          <w:b/>
          <w:color w:val="000000"/>
          <w:kern w:val="0"/>
          <w:sz w:val="22"/>
          <w:szCs w:val="20"/>
        </w:rPr>
        <w:t>に向け始動</w:t>
      </w:r>
      <w:r w:rsidRPr="00CD5464">
        <w:rPr>
          <w:rFonts w:asciiTheme="majorEastAsia" w:eastAsiaTheme="majorEastAsia" w:hAnsiTheme="majorEastAsia" w:cs="ＭＳ Ｐゴシック"/>
          <w:b/>
          <w:color w:val="000000"/>
          <w:kern w:val="0"/>
          <w:sz w:val="22"/>
          <w:szCs w:val="20"/>
        </w:rPr>
        <w:t>～</w:t>
      </w:r>
    </w:p>
    <w:p w14:paraId="5AAA2CFF" w14:textId="77777777" w:rsidR="0091407F" w:rsidRPr="00CD5464" w:rsidRDefault="0091407F" w:rsidP="0091407F">
      <w:pPr>
        <w:widowControl/>
        <w:shd w:val="clear" w:color="auto" w:fill="FFFFFF"/>
        <w:spacing w:line="240" w:lineRule="auto"/>
        <w:jc w:val="left"/>
        <w:rPr>
          <w:rFonts w:asciiTheme="majorEastAsia" w:eastAsiaTheme="majorEastAsia" w:hAnsiTheme="majorEastAsia" w:cs="Arial"/>
          <w:color w:val="222222"/>
          <w:kern w:val="0"/>
          <w:sz w:val="20"/>
          <w:szCs w:val="20"/>
        </w:rPr>
      </w:pPr>
      <w:r w:rsidRPr="00CD5464">
        <w:rPr>
          <w:rFonts w:asciiTheme="majorEastAsia" w:eastAsiaTheme="majorEastAsia" w:hAnsiTheme="majorEastAsia" w:cs="Arial"/>
          <w:color w:val="222222"/>
          <w:kern w:val="0"/>
          <w:sz w:val="20"/>
          <w:szCs w:val="20"/>
        </w:rPr>
        <w:br/>
      </w:r>
    </w:p>
    <w:p w14:paraId="62BFA07A" w14:textId="27E3CC1C" w:rsidR="001C6F90" w:rsidRPr="00CD5464" w:rsidRDefault="0091407F" w:rsidP="595D613A">
      <w:pPr>
        <w:widowControl/>
        <w:shd w:val="clear" w:color="auto" w:fill="FFFFFF" w:themeFill="background1"/>
        <w:spacing w:line="240" w:lineRule="auto"/>
        <w:ind w:firstLineChars="100" w:firstLine="200"/>
        <w:jc w:val="left"/>
        <w:rPr>
          <w:rFonts w:asciiTheme="majorEastAsia" w:eastAsiaTheme="majorEastAsia" w:hAnsiTheme="majorEastAsia" w:cstheme="majorEastAsia"/>
          <w:color w:val="222222"/>
          <w:sz w:val="20"/>
          <w:szCs w:val="20"/>
        </w:rPr>
      </w:pPr>
      <w:r w:rsidRPr="595D613A">
        <w:rPr>
          <w:rFonts w:asciiTheme="majorEastAsia" w:eastAsiaTheme="majorEastAsia" w:hAnsiTheme="majorEastAsia" w:cstheme="majorEastAsia"/>
          <w:color w:val="222222"/>
          <w:kern w:val="0"/>
          <w:sz w:val="20"/>
          <w:szCs w:val="20"/>
        </w:rPr>
        <w:t>テラドローン</w:t>
      </w:r>
      <w:r w:rsidR="00FA5678" w:rsidRPr="595D613A">
        <w:rPr>
          <w:rFonts w:asciiTheme="majorEastAsia" w:eastAsiaTheme="majorEastAsia" w:hAnsiTheme="majorEastAsia" w:cstheme="majorEastAsia"/>
          <w:sz w:val="20"/>
          <w:szCs w:val="20"/>
        </w:rPr>
        <w:t>(</w:t>
      </w:r>
      <w:r w:rsidR="00F173E0" w:rsidRPr="595D613A">
        <w:rPr>
          <w:rFonts w:asciiTheme="majorEastAsia" w:eastAsiaTheme="majorEastAsia" w:hAnsiTheme="majorEastAsia" w:cstheme="majorEastAsia"/>
          <w:sz w:val="20"/>
          <w:szCs w:val="20"/>
        </w:rPr>
        <w:t>本社：東京都渋谷区、社長：</w:t>
      </w:r>
      <w:r w:rsidR="00FA5678" w:rsidRPr="595D613A">
        <w:rPr>
          <w:rFonts w:asciiTheme="majorEastAsia" w:eastAsiaTheme="majorEastAsia" w:hAnsiTheme="majorEastAsia" w:cstheme="majorEastAsia"/>
          <w:sz w:val="20"/>
          <w:szCs w:val="20"/>
        </w:rPr>
        <w:t>徳重</w:t>
      </w:r>
      <w:r w:rsidR="00F173E0" w:rsidRPr="595D613A">
        <w:rPr>
          <w:rFonts w:asciiTheme="majorEastAsia" w:eastAsiaTheme="majorEastAsia" w:hAnsiTheme="majorEastAsia" w:cstheme="majorEastAsia"/>
          <w:sz w:val="20"/>
          <w:szCs w:val="20"/>
        </w:rPr>
        <w:t xml:space="preserve">　</w:t>
      </w:r>
      <w:r w:rsidR="00FA5678" w:rsidRPr="595D613A">
        <w:rPr>
          <w:rFonts w:asciiTheme="majorEastAsia" w:eastAsiaTheme="majorEastAsia" w:hAnsiTheme="majorEastAsia" w:cstheme="majorEastAsia"/>
          <w:sz w:val="20"/>
          <w:szCs w:val="20"/>
        </w:rPr>
        <w:t>徹</w:t>
      </w:r>
      <w:r w:rsidR="00F173E0" w:rsidRPr="595D613A">
        <w:rPr>
          <w:rFonts w:asciiTheme="majorEastAsia" w:eastAsiaTheme="majorEastAsia" w:hAnsiTheme="majorEastAsia" w:cstheme="majorEastAsia"/>
          <w:sz w:val="20"/>
          <w:szCs w:val="20"/>
        </w:rPr>
        <w:t>／以下、テラドローン</w:t>
      </w:r>
      <w:r w:rsidR="00FA5678" w:rsidRPr="595D613A">
        <w:rPr>
          <w:rFonts w:asciiTheme="majorEastAsia" w:eastAsiaTheme="majorEastAsia" w:hAnsiTheme="majorEastAsia" w:cstheme="majorEastAsia"/>
          <w:sz w:val="20"/>
          <w:szCs w:val="20"/>
        </w:rPr>
        <w:t>)</w:t>
      </w:r>
      <w:r w:rsidRPr="595D613A">
        <w:rPr>
          <w:rFonts w:asciiTheme="majorEastAsia" w:eastAsiaTheme="majorEastAsia" w:hAnsiTheme="majorEastAsia" w:cstheme="majorEastAsia"/>
          <w:color w:val="222222"/>
          <w:kern w:val="0"/>
          <w:sz w:val="20"/>
          <w:szCs w:val="20"/>
        </w:rPr>
        <w:t>は</w:t>
      </w:r>
      <w:r w:rsidR="005E18D6" w:rsidRPr="595D613A">
        <w:rPr>
          <w:rFonts w:asciiTheme="majorEastAsia" w:eastAsiaTheme="majorEastAsia" w:hAnsiTheme="majorEastAsia" w:cstheme="majorEastAsia"/>
          <w:color w:val="222222"/>
          <w:kern w:val="0"/>
          <w:sz w:val="20"/>
          <w:szCs w:val="20"/>
        </w:rPr>
        <w:t>、このたび、</w:t>
      </w:r>
      <w:r w:rsidR="005E18D6" w:rsidRPr="595D613A">
        <w:rPr>
          <w:rFonts w:asciiTheme="majorEastAsia" w:eastAsiaTheme="majorEastAsia" w:hAnsiTheme="majorEastAsia" w:cstheme="majorEastAsia"/>
          <w:color w:val="000000"/>
          <w:kern w:val="0"/>
          <w:sz w:val="20"/>
          <w:szCs w:val="20"/>
        </w:rPr>
        <w:t>日立建機株式会社（</w:t>
      </w:r>
      <w:r w:rsidR="00F173E0" w:rsidRPr="595D613A">
        <w:rPr>
          <w:rFonts w:asciiTheme="majorEastAsia" w:eastAsiaTheme="majorEastAsia" w:hAnsiTheme="majorEastAsia" w:cstheme="majorEastAsia"/>
          <w:color w:val="000000"/>
          <w:kern w:val="0"/>
          <w:sz w:val="20"/>
          <w:szCs w:val="20"/>
        </w:rPr>
        <w:t>本社：東京都、社長</w:t>
      </w:r>
      <w:r w:rsidR="005E18D6" w:rsidRPr="595D613A">
        <w:rPr>
          <w:rFonts w:asciiTheme="majorEastAsia" w:eastAsiaTheme="majorEastAsia" w:hAnsiTheme="majorEastAsia" w:cstheme="majorEastAsia"/>
          <w:color w:val="000000"/>
          <w:kern w:val="0"/>
          <w:sz w:val="20"/>
          <w:szCs w:val="20"/>
        </w:rPr>
        <w:t>：辻本 雄一</w:t>
      </w:r>
      <w:r w:rsidR="00F173E0" w:rsidRPr="595D613A">
        <w:rPr>
          <w:rFonts w:asciiTheme="majorEastAsia" w:eastAsiaTheme="majorEastAsia" w:hAnsiTheme="majorEastAsia" w:cstheme="majorEastAsia"/>
          <w:color w:val="000000"/>
          <w:kern w:val="0"/>
          <w:sz w:val="20"/>
          <w:szCs w:val="20"/>
        </w:rPr>
        <w:t>／以下、日立建機</w:t>
      </w:r>
      <w:r w:rsidR="005E18D6" w:rsidRPr="595D613A">
        <w:rPr>
          <w:rFonts w:asciiTheme="majorEastAsia" w:eastAsiaTheme="majorEastAsia" w:hAnsiTheme="majorEastAsia" w:cstheme="majorEastAsia"/>
          <w:color w:val="000000"/>
          <w:kern w:val="0"/>
          <w:sz w:val="20"/>
          <w:szCs w:val="20"/>
        </w:rPr>
        <w:t>）と共同でUAV測量サービスを開始しました</w:t>
      </w:r>
      <w:r w:rsidR="001C6F90" w:rsidRPr="595D613A">
        <w:rPr>
          <w:rFonts w:asciiTheme="majorEastAsia" w:eastAsiaTheme="majorEastAsia" w:hAnsiTheme="majorEastAsia" w:cstheme="majorEastAsia"/>
          <w:color w:val="000000"/>
          <w:kern w:val="0"/>
          <w:sz w:val="20"/>
          <w:szCs w:val="20"/>
        </w:rPr>
        <w:t>。</w:t>
      </w:r>
      <w:r w:rsidR="001B5275" w:rsidRPr="595D613A">
        <w:rPr>
          <w:rFonts w:asciiTheme="majorEastAsia" w:eastAsiaTheme="majorEastAsia" w:hAnsiTheme="majorEastAsia" w:cstheme="majorEastAsia"/>
          <w:color w:val="000000"/>
          <w:kern w:val="0"/>
          <w:sz w:val="20"/>
          <w:szCs w:val="20"/>
        </w:rPr>
        <w:t>またそれにともない、</w:t>
      </w:r>
      <w:r w:rsidR="005E18D6" w:rsidRPr="595D613A">
        <w:rPr>
          <w:rFonts w:asciiTheme="majorEastAsia" w:eastAsiaTheme="majorEastAsia" w:hAnsiTheme="majorEastAsia" w:cstheme="majorEastAsia"/>
          <w:color w:val="000000"/>
          <w:kern w:val="0"/>
          <w:sz w:val="20"/>
          <w:szCs w:val="20"/>
        </w:rPr>
        <w:t>北海道の炭鉱において</w:t>
      </w:r>
      <w:r w:rsidR="0093101A" w:rsidRPr="595D613A">
        <w:rPr>
          <w:rFonts w:asciiTheme="majorEastAsia" w:eastAsiaTheme="majorEastAsia" w:hAnsiTheme="majorEastAsia" w:cstheme="majorEastAsia"/>
          <w:color w:val="000000"/>
          <w:kern w:val="0"/>
          <w:sz w:val="20"/>
          <w:szCs w:val="20"/>
        </w:rPr>
        <w:t>ドローン（無人航空機）</w:t>
      </w:r>
      <w:r w:rsidR="005E18D6" w:rsidRPr="595D613A">
        <w:rPr>
          <w:rFonts w:asciiTheme="majorEastAsia" w:eastAsiaTheme="majorEastAsia" w:hAnsiTheme="majorEastAsia" w:cstheme="majorEastAsia"/>
          <w:color w:val="000000"/>
          <w:kern w:val="0"/>
          <w:sz w:val="20"/>
          <w:szCs w:val="20"/>
        </w:rPr>
        <w:t>による地形測量を行いました。</w:t>
      </w:r>
    </w:p>
    <w:p w14:paraId="1DC55194" w14:textId="77777777" w:rsidR="00693D13" w:rsidRPr="00CD5464" w:rsidRDefault="00693D13" w:rsidP="001C6F90">
      <w:pPr>
        <w:widowControl/>
        <w:spacing w:line="240" w:lineRule="auto"/>
        <w:jc w:val="left"/>
        <w:rPr>
          <w:rFonts w:asciiTheme="majorEastAsia" w:eastAsiaTheme="majorEastAsia" w:hAnsiTheme="majorEastAsia" w:cs="ＭＳ Ｐゴシック"/>
          <w:kern w:val="0"/>
          <w:sz w:val="20"/>
          <w:szCs w:val="20"/>
        </w:rPr>
      </w:pPr>
    </w:p>
    <w:p w14:paraId="00F7A011" w14:textId="77777777" w:rsidR="001C6F90" w:rsidRPr="00CD5464" w:rsidRDefault="595D613A" w:rsidP="595D613A">
      <w:pPr>
        <w:widowControl/>
        <w:spacing w:line="240" w:lineRule="auto"/>
        <w:ind w:firstLineChars="100" w:firstLine="200"/>
        <w:jc w:val="left"/>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sz w:val="20"/>
          <w:szCs w:val="20"/>
        </w:rPr>
        <w:t>今年度から、国土交通省が主体となり建設現場の生産性向上を目的としたi-Constructionという取り組みが本格的にスタートしました。 この取り組みでは、ICT 技術の全面的な活用を推進しており、従って土木・建機業界におけるドローン活用の重要性も近年増しています。</w:t>
      </w:r>
    </w:p>
    <w:p w14:paraId="74E53E0C" w14:textId="77777777" w:rsidR="0093101A" w:rsidRPr="00CD5464" w:rsidRDefault="0093101A" w:rsidP="0093101A">
      <w:pPr>
        <w:widowControl/>
        <w:spacing w:line="240" w:lineRule="auto"/>
        <w:ind w:firstLineChars="100" w:firstLine="200"/>
        <w:jc w:val="left"/>
        <w:rPr>
          <w:rFonts w:asciiTheme="majorEastAsia" w:eastAsiaTheme="majorEastAsia" w:hAnsiTheme="majorEastAsia" w:cs="ＭＳ Ｐゴシック"/>
          <w:kern w:val="0"/>
          <w:sz w:val="20"/>
          <w:szCs w:val="20"/>
        </w:rPr>
      </w:pPr>
    </w:p>
    <w:p w14:paraId="65FF7EF5" w14:textId="77777777" w:rsidR="0093101A" w:rsidRPr="00CD5464" w:rsidRDefault="0093101A" w:rsidP="595D613A">
      <w:pPr>
        <w:widowControl/>
        <w:spacing w:line="240" w:lineRule="auto"/>
        <w:rPr>
          <w:rFonts w:asciiTheme="majorEastAsia" w:eastAsiaTheme="majorEastAsia" w:hAnsiTheme="majorEastAsia" w:cstheme="majorEastAsia"/>
          <w:color w:val="000000" w:themeColor="text1"/>
          <w:sz w:val="20"/>
          <w:szCs w:val="20"/>
        </w:rPr>
      </w:pPr>
      <w:r w:rsidRPr="595D613A">
        <w:rPr>
          <w:rFonts w:asciiTheme="majorEastAsia" w:eastAsiaTheme="majorEastAsia" w:hAnsiTheme="majorEastAsia" w:cstheme="majorEastAsia"/>
          <w:kern w:val="0"/>
          <w:sz w:val="20"/>
          <w:szCs w:val="20"/>
        </w:rPr>
        <w:t xml:space="preserve">　今回</w:t>
      </w:r>
      <w:r w:rsidR="00F173E0" w:rsidRPr="595D613A">
        <w:rPr>
          <w:rFonts w:asciiTheme="majorEastAsia" w:eastAsiaTheme="majorEastAsia" w:hAnsiTheme="majorEastAsia" w:cstheme="majorEastAsia"/>
          <w:kern w:val="0"/>
          <w:sz w:val="20"/>
          <w:szCs w:val="20"/>
        </w:rPr>
        <w:t>ドローンによる測量を行った現場は</w:t>
      </w:r>
      <w:r w:rsidRPr="595D613A">
        <w:rPr>
          <w:rFonts w:asciiTheme="majorEastAsia" w:eastAsiaTheme="majorEastAsia" w:hAnsiTheme="majorEastAsia" w:cstheme="majorEastAsia"/>
          <w:kern w:val="0"/>
          <w:sz w:val="20"/>
          <w:szCs w:val="20"/>
        </w:rPr>
        <w:t>、</w:t>
      </w:r>
      <w:r w:rsidR="00F173E0" w:rsidRPr="595D613A">
        <w:rPr>
          <w:rFonts w:asciiTheme="majorEastAsia" w:eastAsiaTheme="majorEastAsia" w:hAnsiTheme="majorEastAsia" w:cstheme="majorEastAsia"/>
          <w:kern w:val="0"/>
          <w:sz w:val="20"/>
          <w:szCs w:val="20"/>
        </w:rPr>
        <w:t>株式会社砂子組（本社：北海道空知郡、社長：砂子　邦弘）が石炭の採掘権を保有する砂子炭鉱三笠露天坑です。</w:t>
      </w:r>
      <w:r w:rsidR="009002FC" w:rsidRPr="595D613A">
        <w:rPr>
          <w:rFonts w:asciiTheme="majorEastAsia" w:eastAsiaTheme="majorEastAsia" w:hAnsiTheme="majorEastAsia" w:cstheme="majorEastAsia"/>
          <w:kern w:val="0"/>
          <w:sz w:val="20"/>
          <w:szCs w:val="20"/>
        </w:rPr>
        <w:t>その内部において</w:t>
      </w:r>
      <w:r w:rsidR="00F173E0" w:rsidRPr="595D613A">
        <w:rPr>
          <w:rFonts w:asciiTheme="majorEastAsia" w:eastAsiaTheme="majorEastAsia" w:hAnsiTheme="majorEastAsia" w:cstheme="majorEastAsia"/>
          <w:kern w:val="0"/>
          <w:sz w:val="20"/>
          <w:szCs w:val="20"/>
        </w:rPr>
        <w:t>グループ会社の</w:t>
      </w:r>
      <w:r w:rsidRPr="595D613A">
        <w:rPr>
          <w:rFonts w:asciiTheme="majorEastAsia" w:eastAsiaTheme="majorEastAsia" w:hAnsiTheme="majorEastAsia" w:cstheme="majorEastAsia"/>
          <w:color w:val="000000"/>
          <w:kern w:val="0"/>
          <w:sz w:val="20"/>
          <w:szCs w:val="20"/>
        </w:rPr>
        <w:t>拓友工業株式会社（</w:t>
      </w:r>
      <w:r w:rsidR="00F173E0" w:rsidRPr="595D613A">
        <w:rPr>
          <w:rFonts w:asciiTheme="majorEastAsia" w:eastAsiaTheme="majorEastAsia" w:hAnsiTheme="majorEastAsia" w:cstheme="majorEastAsia"/>
          <w:color w:val="000000"/>
          <w:kern w:val="0"/>
          <w:sz w:val="20"/>
          <w:szCs w:val="20"/>
        </w:rPr>
        <w:t>本社：</w:t>
      </w:r>
      <w:r w:rsidRPr="595D613A">
        <w:rPr>
          <w:rFonts w:asciiTheme="majorEastAsia" w:eastAsiaTheme="majorEastAsia" w:hAnsiTheme="majorEastAsia" w:cstheme="majorEastAsia"/>
          <w:color w:val="000000"/>
          <w:kern w:val="0"/>
          <w:sz w:val="20"/>
          <w:szCs w:val="20"/>
        </w:rPr>
        <w:t>北海道空知郡</w:t>
      </w:r>
      <w:r w:rsidR="00F173E0" w:rsidRPr="595D613A">
        <w:rPr>
          <w:rFonts w:asciiTheme="majorEastAsia" w:eastAsiaTheme="majorEastAsia" w:hAnsiTheme="majorEastAsia" w:cstheme="majorEastAsia"/>
          <w:color w:val="000000"/>
          <w:kern w:val="0"/>
          <w:sz w:val="20"/>
          <w:szCs w:val="20"/>
        </w:rPr>
        <w:t>、社長：中川　博義／以下、拓友工業）</w:t>
      </w:r>
      <w:r w:rsidR="009002FC" w:rsidRPr="595D613A">
        <w:rPr>
          <w:rFonts w:asciiTheme="majorEastAsia" w:eastAsiaTheme="majorEastAsia" w:hAnsiTheme="majorEastAsia" w:cstheme="majorEastAsia"/>
          <w:color w:val="000000"/>
          <w:kern w:val="0"/>
          <w:sz w:val="20"/>
          <w:szCs w:val="20"/>
        </w:rPr>
        <w:t>が</w:t>
      </w:r>
      <w:r w:rsidR="009002FC" w:rsidRPr="595D613A">
        <w:rPr>
          <w:rFonts w:asciiTheme="majorEastAsia" w:eastAsiaTheme="majorEastAsia" w:hAnsiTheme="majorEastAsia" w:cstheme="majorEastAsia"/>
          <w:kern w:val="0"/>
          <w:sz w:val="20"/>
          <w:szCs w:val="20"/>
        </w:rPr>
        <w:t>採掘作業を行っている60haの敷地内を対象に行われました。</w:t>
      </w:r>
      <w:r w:rsidR="009002FC" w:rsidRPr="595D613A">
        <w:rPr>
          <w:rFonts w:asciiTheme="majorEastAsia" w:eastAsiaTheme="majorEastAsia" w:hAnsiTheme="majorEastAsia" w:cstheme="majorEastAsia"/>
          <w:color w:val="000000"/>
          <w:kern w:val="0"/>
          <w:sz w:val="20"/>
          <w:szCs w:val="20"/>
        </w:rPr>
        <w:t>今回の現場は</w:t>
      </w:r>
      <w:r w:rsidRPr="595D613A">
        <w:rPr>
          <w:rFonts w:asciiTheme="majorEastAsia" w:eastAsiaTheme="majorEastAsia" w:hAnsiTheme="majorEastAsia" w:cstheme="majorEastAsia"/>
          <w:color w:val="000000"/>
          <w:kern w:val="0"/>
          <w:sz w:val="20"/>
          <w:szCs w:val="20"/>
        </w:rPr>
        <w:t>高低差が大きく、極めて広いという</w:t>
      </w:r>
      <w:r w:rsidR="00970DE0" w:rsidRPr="595D613A">
        <w:rPr>
          <w:rFonts w:asciiTheme="majorEastAsia" w:eastAsiaTheme="majorEastAsia" w:hAnsiTheme="majorEastAsia" w:cstheme="majorEastAsia"/>
          <w:color w:val="000000"/>
          <w:kern w:val="0"/>
          <w:sz w:val="20"/>
          <w:szCs w:val="20"/>
        </w:rPr>
        <w:t>特徴を持っていましたが、</w:t>
      </w:r>
      <w:r w:rsidR="00827337" w:rsidRPr="595D613A">
        <w:rPr>
          <w:rFonts w:asciiTheme="majorEastAsia" w:eastAsiaTheme="majorEastAsia" w:hAnsiTheme="majorEastAsia" w:cstheme="majorEastAsia"/>
          <w:color w:val="000000"/>
          <w:kern w:val="0"/>
          <w:sz w:val="20"/>
          <w:szCs w:val="20"/>
        </w:rPr>
        <w:t>国土交通省が推進する</w:t>
      </w:r>
      <w:r w:rsidRPr="595D613A">
        <w:rPr>
          <w:rFonts w:asciiTheme="majorEastAsia" w:eastAsiaTheme="majorEastAsia" w:hAnsiTheme="majorEastAsia" w:cstheme="majorEastAsia"/>
          <w:color w:val="000000"/>
          <w:kern w:val="0"/>
          <w:sz w:val="20"/>
          <w:szCs w:val="20"/>
        </w:rPr>
        <w:t>i-Construction対応のドローン</w:t>
      </w:r>
      <w:r w:rsidR="006141C8" w:rsidRPr="595D613A">
        <w:rPr>
          <w:rFonts w:asciiTheme="majorEastAsia" w:eastAsiaTheme="majorEastAsia" w:hAnsiTheme="majorEastAsia" w:cstheme="majorEastAsia"/>
          <w:color w:val="000000"/>
          <w:kern w:val="0"/>
          <w:sz w:val="20"/>
          <w:szCs w:val="20"/>
        </w:rPr>
        <w:t>技術が</w:t>
      </w:r>
      <w:r w:rsidR="00970DE0" w:rsidRPr="595D613A">
        <w:rPr>
          <w:rFonts w:asciiTheme="majorEastAsia" w:eastAsiaTheme="majorEastAsia" w:hAnsiTheme="majorEastAsia" w:cstheme="majorEastAsia"/>
          <w:color w:val="000000"/>
          <w:kern w:val="0"/>
          <w:sz w:val="20"/>
          <w:szCs w:val="20"/>
        </w:rPr>
        <w:t>そのような厳しい条件下でも適用可能かを証明するために実施されました。</w:t>
      </w:r>
    </w:p>
    <w:p w14:paraId="2919016D" w14:textId="77777777" w:rsidR="00B3292B" w:rsidRPr="00CD5464" w:rsidRDefault="00B3292B" w:rsidP="00B3292B">
      <w:pPr>
        <w:widowControl/>
        <w:spacing w:line="240" w:lineRule="auto"/>
        <w:jc w:val="left"/>
        <w:rPr>
          <w:rFonts w:asciiTheme="majorEastAsia" w:eastAsiaTheme="majorEastAsia" w:hAnsiTheme="majorEastAsia" w:cs="ＭＳ Ｐゴシック"/>
          <w:kern w:val="0"/>
          <w:sz w:val="20"/>
          <w:szCs w:val="20"/>
        </w:rPr>
      </w:pPr>
    </w:p>
    <w:p w14:paraId="341406E6" w14:textId="77777777" w:rsidR="00200DD3" w:rsidRPr="00CD5464" w:rsidRDefault="00200DD3" w:rsidP="00970DE0">
      <w:pPr>
        <w:widowControl/>
        <w:shd w:val="clear" w:color="auto" w:fill="FFFFFF"/>
        <w:spacing w:line="240" w:lineRule="auto"/>
        <w:ind w:firstLineChars="100" w:firstLine="200"/>
        <w:jc w:val="left"/>
        <w:rPr>
          <w:rFonts w:asciiTheme="majorEastAsia" w:eastAsiaTheme="majorEastAsia" w:hAnsiTheme="majorEastAsia" w:cs="Arial"/>
          <w:color w:val="222222"/>
          <w:kern w:val="0"/>
          <w:sz w:val="20"/>
          <w:szCs w:val="20"/>
        </w:rPr>
      </w:pPr>
      <w:r w:rsidRPr="00CD5464">
        <w:rPr>
          <w:rFonts w:asciiTheme="majorEastAsia" w:eastAsiaTheme="majorEastAsia" w:hAnsiTheme="majorEastAsia" w:cs="Arial"/>
          <w:color w:val="222222"/>
          <w:kern w:val="0"/>
          <w:sz w:val="20"/>
          <w:szCs w:val="20"/>
        </w:rPr>
        <w:t>拓友工業では、昨今の石炭需要の増加を背景に、一部休鉱区の再稼働が計画されていました。そこで、効率的な鉱山の運営のため採掘場の詳細な3D地形データが必要とされ、測量精度と速度において優れた技術を持つテラドローンと、世界の鉱山機械の運行管理に実績を持つー社が評価を受けての採用となりました。</w:t>
      </w:r>
    </w:p>
    <w:p w14:paraId="2838D65C" w14:textId="77777777" w:rsidR="00200DD3" w:rsidRPr="00CD5464" w:rsidRDefault="00200DD3" w:rsidP="00200DD3">
      <w:pPr>
        <w:widowControl/>
        <w:shd w:val="clear" w:color="auto" w:fill="FFFFFF"/>
        <w:spacing w:line="240" w:lineRule="auto"/>
        <w:jc w:val="left"/>
        <w:rPr>
          <w:rFonts w:asciiTheme="majorEastAsia" w:eastAsiaTheme="majorEastAsia" w:hAnsiTheme="majorEastAsia" w:cs="Arial"/>
          <w:color w:val="222222"/>
          <w:kern w:val="0"/>
          <w:sz w:val="20"/>
          <w:szCs w:val="20"/>
        </w:rPr>
      </w:pPr>
    </w:p>
    <w:p w14:paraId="097E3DD5" w14:textId="51BCC3BF" w:rsidR="00B3292B" w:rsidRPr="00CD5464" w:rsidRDefault="00160F67" w:rsidP="00160F67">
      <w:pPr>
        <w:widowControl/>
        <w:spacing w:line="240" w:lineRule="auto"/>
        <w:ind w:firstLineChars="100" w:firstLine="200"/>
        <w:jc w:val="left"/>
        <w:rPr>
          <w:rFonts w:asciiTheme="majorEastAsia" w:eastAsiaTheme="majorEastAsia" w:hAnsiTheme="majorEastAsia" w:cs="ＭＳ Ｐゴシック"/>
          <w:kern w:val="0"/>
          <w:sz w:val="20"/>
          <w:szCs w:val="20"/>
        </w:rPr>
      </w:pPr>
      <w:bookmarkStart w:id="0" w:name="_GoBack"/>
      <w:bookmarkEnd w:id="0"/>
      <w:r w:rsidRPr="00A55C3E">
        <w:rPr>
          <w:rFonts w:asciiTheme="majorEastAsia" w:eastAsiaTheme="majorEastAsia" w:hAnsiTheme="majorEastAsia" w:cs="ＭＳ Ｐゴシック"/>
          <w:color w:val="000000"/>
          <w:kern w:val="0"/>
          <w:sz w:val="20"/>
          <w:szCs w:val="20"/>
        </w:rPr>
        <w:t>高低差約190m、広さ約60ha</w:t>
      </w:r>
      <w:r w:rsidRPr="00A55C3E">
        <w:rPr>
          <w:rFonts w:asciiTheme="majorEastAsia" w:eastAsiaTheme="majorEastAsia" w:hAnsiTheme="majorEastAsia" w:cs="Arial" w:hint="eastAsia"/>
          <w:color w:val="222222"/>
          <w:kern w:val="0"/>
          <w:sz w:val="20"/>
          <w:szCs w:val="20"/>
        </w:rPr>
        <w:t>の</w:t>
      </w:r>
      <w:r w:rsidRPr="00A55C3E">
        <w:rPr>
          <w:rFonts w:asciiTheme="majorEastAsia" w:eastAsiaTheme="majorEastAsia" w:hAnsiTheme="majorEastAsia" w:cs="Arial"/>
          <w:color w:val="222222"/>
          <w:kern w:val="0"/>
          <w:sz w:val="20"/>
          <w:szCs w:val="20"/>
        </w:rPr>
        <w:t>今回の現場は、</w:t>
      </w:r>
      <w:r w:rsidRPr="00A55C3E">
        <w:rPr>
          <w:rFonts w:asciiTheme="majorEastAsia" w:eastAsiaTheme="majorEastAsia" w:hAnsiTheme="majorEastAsia" w:cs="Arial" w:hint="eastAsia"/>
          <w:color w:val="222222"/>
          <w:kern w:val="0"/>
          <w:sz w:val="20"/>
          <w:szCs w:val="20"/>
        </w:rPr>
        <w:t>従来の</w:t>
      </w:r>
      <w:r w:rsidRPr="00A55C3E">
        <w:rPr>
          <w:rFonts w:asciiTheme="majorEastAsia" w:eastAsiaTheme="majorEastAsia" w:hAnsiTheme="majorEastAsia" w:cs="Arial"/>
          <w:color w:val="222222"/>
          <w:kern w:val="0"/>
          <w:sz w:val="20"/>
          <w:szCs w:val="20"/>
        </w:rPr>
        <w:t>測量方法では多大な時間を要します。しかし</w:t>
      </w:r>
      <w:r w:rsidRPr="00A55C3E">
        <w:rPr>
          <w:rFonts w:asciiTheme="majorEastAsia" w:eastAsiaTheme="majorEastAsia" w:hAnsiTheme="majorEastAsia" w:cs="Arial" w:hint="eastAsia"/>
          <w:color w:val="222222"/>
          <w:kern w:val="0"/>
          <w:sz w:val="20"/>
          <w:szCs w:val="20"/>
        </w:rPr>
        <w:t>テラドローン</w:t>
      </w:r>
      <w:r w:rsidRPr="00A55C3E">
        <w:rPr>
          <w:rFonts w:asciiTheme="majorEastAsia" w:eastAsiaTheme="majorEastAsia" w:hAnsiTheme="majorEastAsia" w:cs="Arial"/>
          <w:color w:val="222222"/>
          <w:kern w:val="0"/>
          <w:sz w:val="20"/>
          <w:szCs w:val="20"/>
        </w:rPr>
        <w:t>と</w:t>
      </w:r>
      <w:r w:rsidRPr="00A55C3E">
        <w:rPr>
          <w:rFonts w:asciiTheme="majorEastAsia" w:eastAsiaTheme="majorEastAsia" w:hAnsiTheme="majorEastAsia" w:cs="Arial" w:hint="eastAsia"/>
          <w:color w:val="222222"/>
          <w:kern w:val="0"/>
          <w:sz w:val="20"/>
          <w:szCs w:val="20"/>
        </w:rPr>
        <w:t>日立建機社</w:t>
      </w:r>
      <w:r w:rsidRPr="00A55C3E">
        <w:rPr>
          <w:rFonts w:asciiTheme="majorEastAsia" w:eastAsiaTheme="majorEastAsia" w:hAnsiTheme="majorEastAsia" w:cs="Arial"/>
          <w:color w:val="222222"/>
          <w:kern w:val="0"/>
          <w:sz w:val="20"/>
          <w:szCs w:val="20"/>
        </w:rPr>
        <w:t>が提携し</w:t>
      </w:r>
      <w:r w:rsidRPr="00A55C3E">
        <w:rPr>
          <w:rFonts w:asciiTheme="majorEastAsia" w:eastAsiaTheme="majorEastAsia" w:hAnsiTheme="majorEastAsia" w:cs="Arial" w:hint="eastAsia"/>
          <w:color w:val="222222"/>
          <w:kern w:val="0"/>
          <w:sz w:val="20"/>
          <w:szCs w:val="20"/>
        </w:rPr>
        <w:t>、さらに</w:t>
      </w:r>
      <w:r w:rsidRPr="00A55C3E">
        <w:rPr>
          <w:rFonts w:asciiTheme="majorEastAsia" w:eastAsiaTheme="majorEastAsia" w:hAnsiTheme="majorEastAsia" w:cs="Arial"/>
          <w:color w:val="222222"/>
          <w:kern w:val="0"/>
          <w:sz w:val="20"/>
          <w:szCs w:val="20"/>
        </w:rPr>
        <w:t>拓友工業の現地での多大なご協力も頂</w:t>
      </w:r>
      <w:r w:rsidRPr="00A55C3E">
        <w:rPr>
          <w:rFonts w:asciiTheme="majorEastAsia" w:eastAsiaTheme="majorEastAsia" w:hAnsiTheme="majorEastAsia" w:cs="Arial" w:hint="eastAsia"/>
          <w:color w:val="222222"/>
          <w:kern w:val="0"/>
          <w:sz w:val="20"/>
          <w:szCs w:val="20"/>
        </w:rPr>
        <w:t>きながら</w:t>
      </w:r>
      <w:r w:rsidRPr="00A55C3E">
        <w:rPr>
          <w:rFonts w:asciiTheme="majorEastAsia" w:eastAsiaTheme="majorEastAsia" w:hAnsiTheme="majorEastAsia" w:cs="Arial"/>
          <w:color w:val="222222"/>
          <w:kern w:val="0"/>
          <w:sz w:val="20"/>
          <w:szCs w:val="20"/>
        </w:rPr>
        <w:t>ドローン測量を行った結果、約2日間で全行程を終了することができました。これは、</w:t>
      </w:r>
      <w:r w:rsidRPr="00A55C3E">
        <w:rPr>
          <w:rFonts w:asciiTheme="majorEastAsia" w:eastAsiaTheme="majorEastAsia" w:hAnsiTheme="majorEastAsia" w:cs="Arial" w:hint="eastAsia"/>
          <w:color w:val="222222"/>
          <w:kern w:val="0"/>
          <w:sz w:val="20"/>
          <w:szCs w:val="20"/>
        </w:rPr>
        <w:t>一般的な</w:t>
      </w:r>
      <w:r w:rsidRPr="00A55C3E">
        <w:rPr>
          <w:rFonts w:asciiTheme="majorEastAsia" w:eastAsiaTheme="majorEastAsia" w:hAnsiTheme="majorEastAsia" w:cs="Arial"/>
          <w:color w:val="222222"/>
          <w:kern w:val="0"/>
          <w:sz w:val="20"/>
          <w:szCs w:val="20"/>
        </w:rPr>
        <w:t>ドローン</w:t>
      </w:r>
      <w:r w:rsidRPr="00A55C3E">
        <w:rPr>
          <w:rFonts w:asciiTheme="majorEastAsia" w:eastAsiaTheme="majorEastAsia" w:hAnsiTheme="majorEastAsia" w:cs="Arial" w:hint="eastAsia"/>
          <w:color w:val="222222"/>
          <w:kern w:val="0"/>
          <w:sz w:val="20"/>
          <w:szCs w:val="20"/>
        </w:rPr>
        <w:t>測量</w:t>
      </w:r>
      <w:r w:rsidRPr="00A55C3E">
        <w:rPr>
          <w:rFonts w:asciiTheme="majorEastAsia" w:eastAsiaTheme="majorEastAsia" w:hAnsiTheme="majorEastAsia" w:cs="Arial"/>
          <w:color w:val="222222"/>
          <w:kern w:val="0"/>
          <w:sz w:val="20"/>
          <w:szCs w:val="20"/>
        </w:rPr>
        <w:t>方法と比較し、所要時間において約1/5、また費用においても約1/3の時間とコス</w:t>
      </w:r>
      <w:r w:rsidRPr="00A55C3E">
        <w:rPr>
          <w:rFonts w:asciiTheme="majorEastAsia" w:eastAsiaTheme="majorEastAsia" w:hAnsiTheme="majorEastAsia" w:cs="Arial"/>
          <w:color w:val="222222"/>
          <w:kern w:val="0"/>
          <w:sz w:val="20"/>
          <w:szCs w:val="20"/>
        </w:rPr>
        <w:lastRenderedPageBreak/>
        <w:t>トの削減となりました。そしてこの結果により、ドローン測量が極めて広い現場においても有効であることを実証しました。</w:t>
      </w:r>
    </w:p>
    <w:p w14:paraId="317AF83E" w14:textId="77777777" w:rsidR="00B3292B" w:rsidRPr="00CD5464" w:rsidRDefault="00B3292B" w:rsidP="00B3292B">
      <w:pPr>
        <w:widowControl/>
        <w:spacing w:line="240" w:lineRule="auto"/>
        <w:rPr>
          <w:rFonts w:asciiTheme="majorEastAsia" w:eastAsiaTheme="majorEastAsia" w:hAnsiTheme="majorEastAsia" w:cs="ＭＳ Ｐゴシック"/>
          <w:kern w:val="0"/>
          <w:sz w:val="20"/>
          <w:szCs w:val="20"/>
        </w:rPr>
      </w:pPr>
      <w:r w:rsidRPr="00CD5464">
        <w:rPr>
          <w:rFonts w:asciiTheme="majorEastAsia" w:eastAsiaTheme="majorEastAsia" w:hAnsiTheme="majorEastAsia" w:cs="ＭＳ Ｐゴシック"/>
          <w:color w:val="000000"/>
          <w:kern w:val="0"/>
          <w:sz w:val="20"/>
          <w:szCs w:val="20"/>
        </w:rPr>
        <w:t>【今後の展開】</w:t>
      </w:r>
    </w:p>
    <w:p w14:paraId="2E02A823" w14:textId="25FA6C43" w:rsidR="00B3292B" w:rsidRPr="00CD5464" w:rsidRDefault="00B3292B" w:rsidP="00B3292B">
      <w:pPr>
        <w:ind w:firstLineChars="100" w:firstLine="200"/>
        <w:rPr>
          <w:rFonts w:asciiTheme="majorEastAsia" w:eastAsiaTheme="majorEastAsia" w:hAnsiTheme="majorEastAsia"/>
          <w:sz w:val="20"/>
          <w:szCs w:val="20"/>
        </w:rPr>
      </w:pPr>
      <w:r w:rsidRPr="00CD5464">
        <w:rPr>
          <w:rFonts w:asciiTheme="majorEastAsia" w:eastAsiaTheme="majorEastAsia" w:hAnsiTheme="majorEastAsia" w:cs="ＭＳ Ｐゴシック"/>
          <w:color w:val="000000"/>
          <w:kern w:val="0"/>
          <w:sz w:val="20"/>
          <w:szCs w:val="20"/>
        </w:rPr>
        <w:t>今後、</w:t>
      </w:r>
      <w:r w:rsidR="00827337" w:rsidRPr="00CD5464">
        <w:rPr>
          <w:rFonts w:asciiTheme="majorEastAsia" w:eastAsiaTheme="majorEastAsia" w:hAnsiTheme="majorEastAsia" w:cs="ＭＳ Ｐゴシック" w:hint="eastAsia"/>
          <w:color w:val="000000"/>
          <w:kern w:val="0"/>
          <w:sz w:val="20"/>
          <w:szCs w:val="20"/>
        </w:rPr>
        <w:t>テラドローン</w:t>
      </w:r>
      <w:r w:rsidRPr="00CD5464">
        <w:rPr>
          <w:rFonts w:asciiTheme="majorEastAsia" w:eastAsiaTheme="majorEastAsia" w:hAnsiTheme="majorEastAsia" w:cs="ＭＳ Ｐゴシック"/>
          <w:color w:val="000000"/>
          <w:kern w:val="0"/>
          <w:sz w:val="20"/>
          <w:szCs w:val="20"/>
        </w:rPr>
        <w:t>は</w:t>
      </w:r>
      <w:r w:rsidR="00827337" w:rsidRPr="00CD5464">
        <w:rPr>
          <w:rFonts w:asciiTheme="majorEastAsia" w:eastAsiaTheme="majorEastAsia" w:hAnsiTheme="majorEastAsia" w:cs="ＭＳ Ｐゴシック"/>
          <w:color w:val="000000"/>
          <w:kern w:val="0"/>
          <w:sz w:val="20"/>
          <w:szCs w:val="20"/>
        </w:rPr>
        <w:t>高精度なドローン測量技術</w:t>
      </w:r>
      <w:r w:rsidR="00827337" w:rsidRPr="00CD5464">
        <w:rPr>
          <w:rFonts w:asciiTheme="majorEastAsia" w:eastAsiaTheme="majorEastAsia" w:hAnsiTheme="majorEastAsia" w:cs="ＭＳ Ｐゴシック" w:hint="eastAsia"/>
          <w:color w:val="000000"/>
          <w:kern w:val="0"/>
          <w:sz w:val="20"/>
          <w:szCs w:val="20"/>
        </w:rPr>
        <w:t>を</w:t>
      </w:r>
      <w:r w:rsidR="00827337" w:rsidRPr="00CD5464">
        <w:rPr>
          <w:rFonts w:asciiTheme="majorEastAsia" w:eastAsiaTheme="majorEastAsia" w:hAnsiTheme="majorEastAsia" w:cs="ＭＳ Ｐゴシック"/>
          <w:color w:val="000000"/>
          <w:kern w:val="0"/>
          <w:sz w:val="20"/>
          <w:szCs w:val="20"/>
        </w:rPr>
        <w:t>積極的</w:t>
      </w:r>
      <w:r w:rsidR="00827337" w:rsidRPr="00CD5464">
        <w:rPr>
          <w:rFonts w:asciiTheme="majorEastAsia" w:eastAsiaTheme="majorEastAsia" w:hAnsiTheme="majorEastAsia" w:cs="ＭＳ Ｐゴシック" w:hint="eastAsia"/>
          <w:color w:val="000000"/>
          <w:kern w:val="0"/>
          <w:sz w:val="20"/>
          <w:szCs w:val="20"/>
        </w:rPr>
        <w:t>に</w:t>
      </w:r>
      <w:r w:rsidR="00827337" w:rsidRPr="00CD5464">
        <w:rPr>
          <w:rFonts w:asciiTheme="majorEastAsia" w:eastAsiaTheme="majorEastAsia" w:hAnsiTheme="majorEastAsia" w:cs="ＭＳ Ｐゴシック"/>
          <w:color w:val="000000"/>
          <w:kern w:val="0"/>
          <w:sz w:val="20"/>
          <w:szCs w:val="20"/>
        </w:rPr>
        <w:t>活用し、</w:t>
      </w:r>
      <w:r w:rsidRPr="00CD5464">
        <w:rPr>
          <w:rFonts w:asciiTheme="majorEastAsia" w:eastAsiaTheme="majorEastAsia" w:hAnsiTheme="majorEastAsia" w:cs="ＭＳ Ｐゴシック"/>
          <w:color w:val="000000"/>
          <w:kern w:val="0"/>
          <w:sz w:val="20"/>
          <w:szCs w:val="20"/>
        </w:rPr>
        <w:t>現場の設計から施工管理、維持までのプロセスに3Dデータの活用を推進することで、施工全体の生産性向上を目指していきます。そのうえで</w:t>
      </w:r>
      <w:r w:rsidR="00827337" w:rsidRPr="00CD5464">
        <w:rPr>
          <w:rFonts w:asciiTheme="majorEastAsia" w:eastAsiaTheme="majorEastAsia" w:hAnsiTheme="majorEastAsia" w:cs="ＭＳ Ｐゴシック" w:hint="eastAsia"/>
          <w:color w:val="000000"/>
          <w:kern w:val="0"/>
          <w:sz w:val="20"/>
          <w:szCs w:val="20"/>
        </w:rPr>
        <w:t>日立</w:t>
      </w:r>
      <w:r w:rsidR="00827337" w:rsidRPr="00CD5464">
        <w:rPr>
          <w:rFonts w:asciiTheme="majorEastAsia" w:eastAsiaTheme="majorEastAsia" w:hAnsiTheme="majorEastAsia" w:cs="ＭＳ Ｐゴシック"/>
          <w:color w:val="000000"/>
          <w:kern w:val="0"/>
          <w:sz w:val="20"/>
          <w:szCs w:val="20"/>
        </w:rPr>
        <w:t>建機</w:t>
      </w:r>
      <w:r w:rsidRPr="00CD5464">
        <w:rPr>
          <w:rFonts w:asciiTheme="majorEastAsia" w:eastAsiaTheme="majorEastAsia" w:hAnsiTheme="majorEastAsia" w:cs="ＭＳ Ｐゴシック"/>
          <w:color w:val="000000"/>
          <w:kern w:val="0"/>
          <w:sz w:val="20"/>
          <w:szCs w:val="20"/>
        </w:rPr>
        <w:t>と連携</w:t>
      </w:r>
      <w:r w:rsidR="00827337" w:rsidRPr="00CD5464">
        <w:rPr>
          <w:rFonts w:asciiTheme="majorEastAsia" w:eastAsiaTheme="majorEastAsia" w:hAnsiTheme="majorEastAsia" w:cs="ＭＳ Ｐゴシック" w:hint="eastAsia"/>
          <w:color w:val="000000"/>
          <w:kern w:val="0"/>
          <w:sz w:val="20"/>
          <w:szCs w:val="20"/>
        </w:rPr>
        <w:t>を</w:t>
      </w:r>
      <w:r w:rsidRPr="00CD5464">
        <w:rPr>
          <w:rFonts w:asciiTheme="majorEastAsia" w:eastAsiaTheme="majorEastAsia" w:hAnsiTheme="majorEastAsia" w:cs="ＭＳ Ｐゴシック"/>
          <w:color w:val="000000"/>
          <w:kern w:val="0"/>
          <w:sz w:val="20"/>
          <w:szCs w:val="20"/>
        </w:rPr>
        <w:t>することで、お客様に提供するソリューションの充実とi-Constructionの一層の普及に貢献していきます。</w:t>
      </w:r>
    </w:p>
    <w:p w14:paraId="4290B995" w14:textId="77777777" w:rsidR="00B3292B" w:rsidRPr="00CD5464" w:rsidRDefault="00B3292B" w:rsidP="006141C8">
      <w:pPr>
        <w:rPr>
          <w:rFonts w:asciiTheme="majorEastAsia" w:eastAsiaTheme="majorEastAsia" w:hAnsiTheme="majorEastAsia"/>
          <w:sz w:val="20"/>
          <w:szCs w:val="20"/>
        </w:rPr>
      </w:pPr>
    </w:p>
    <w:p w14:paraId="526BF0E3" w14:textId="77777777" w:rsidR="00456730" w:rsidRPr="00CD5464" w:rsidRDefault="00456730" w:rsidP="0091407F">
      <w:pPr>
        <w:ind w:firstLineChars="100" w:firstLine="200"/>
        <w:rPr>
          <w:rFonts w:asciiTheme="majorEastAsia" w:eastAsiaTheme="majorEastAsia" w:hAnsiTheme="majorEastAsia" w:cs="Arial"/>
          <w:color w:val="000000"/>
          <w:sz w:val="20"/>
          <w:szCs w:val="20"/>
        </w:rPr>
      </w:pPr>
    </w:p>
    <w:p w14:paraId="39B04B2F" w14:textId="77777777" w:rsidR="00456730" w:rsidRPr="00CD5464" w:rsidRDefault="595D613A" w:rsidP="595D613A">
      <w:pPr>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b/>
          <w:bCs/>
          <w:sz w:val="20"/>
          <w:szCs w:val="20"/>
        </w:rPr>
        <w:t>■テラドローン株式会社</w:t>
      </w:r>
    </w:p>
    <w:p w14:paraId="22E44489" w14:textId="77777777" w:rsidR="00456730" w:rsidRPr="00CD5464" w:rsidRDefault="00456730" w:rsidP="0091407F">
      <w:pPr>
        <w:ind w:firstLineChars="100" w:firstLine="200"/>
        <w:rPr>
          <w:rFonts w:asciiTheme="majorEastAsia" w:eastAsiaTheme="majorEastAsia" w:hAnsiTheme="majorEastAsia"/>
          <w:sz w:val="20"/>
          <w:szCs w:val="20"/>
        </w:rPr>
      </w:pPr>
      <w:r w:rsidRPr="00CD5464">
        <w:rPr>
          <w:rFonts w:asciiTheme="majorEastAsia" w:eastAsiaTheme="majorEastAsia" w:hAnsiTheme="majorEastAsia"/>
          <w:sz w:val="20"/>
          <w:szCs w:val="20"/>
        </w:rPr>
        <w:t>ドローンを用いて</w:t>
      </w:r>
      <w:r w:rsidRPr="00CD5464">
        <w:rPr>
          <w:rFonts w:asciiTheme="majorEastAsia" w:eastAsiaTheme="majorEastAsia" w:hAnsiTheme="majorEastAsia" w:hint="eastAsia"/>
          <w:sz w:val="20"/>
          <w:szCs w:val="20"/>
        </w:rPr>
        <w:t>レーザ・</w:t>
      </w:r>
      <w:r w:rsidRPr="00CD5464">
        <w:rPr>
          <w:rFonts w:asciiTheme="majorEastAsia" w:eastAsiaTheme="majorEastAsia" w:hAnsiTheme="majorEastAsia"/>
          <w:sz w:val="20"/>
          <w:szCs w:val="20"/>
        </w:rPr>
        <w:t>写真測量を行い、高精度3次元図面を短時間で作成、土量管理、工事の進捗管理に役立つサービスを提供。同業を100回以上行った実績を持ち、大手ゼネコン</w:t>
      </w:r>
      <w:r w:rsidR="001B5275" w:rsidRPr="00CD5464">
        <w:rPr>
          <w:rFonts w:asciiTheme="majorEastAsia" w:eastAsiaTheme="majorEastAsia" w:hAnsiTheme="majorEastAsia" w:hint="eastAsia"/>
          <w:sz w:val="20"/>
          <w:szCs w:val="20"/>
        </w:rPr>
        <w:t>・</w:t>
      </w:r>
      <w:r w:rsidR="001B5275" w:rsidRPr="00CD5464">
        <w:rPr>
          <w:rFonts w:asciiTheme="majorEastAsia" w:eastAsiaTheme="majorEastAsia" w:hAnsiTheme="majorEastAsia"/>
          <w:sz w:val="20"/>
          <w:szCs w:val="20"/>
        </w:rPr>
        <w:t>建機メーカー</w:t>
      </w:r>
      <w:r w:rsidRPr="00CD5464">
        <w:rPr>
          <w:rFonts w:asciiTheme="majorEastAsia" w:eastAsiaTheme="majorEastAsia" w:hAnsiTheme="majorEastAsia"/>
          <w:sz w:val="20"/>
          <w:szCs w:val="20"/>
        </w:rPr>
        <w:t>からも受注した実績を持つ。</w:t>
      </w:r>
      <w:r w:rsidRPr="00CD5464">
        <w:rPr>
          <w:rFonts w:asciiTheme="majorEastAsia" w:eastAsiaTheme="majorEastAsia" w:hAnsiTheme="majorEastAsia" w:hint="eastAsia"/>
          <w:sz w:val="20"/>
          <w:szCs w:val="20"/>
        </w:rPr>
        <w:t>グループ</w:t>
      </w:r>
      <w:r w:rsidRPr="00CD5464">
        <w:rPr>
          <w:rFonts w:asciiTheme="majorEastAsia" w:eastAsiaTheme="majorEastAsia" w:hAnsiTheme="majorEastAsia"/>
          <w:sz w:val="20"/>
          <w:szCs w:val="20"/>
        </w:rPr>
        <w:t>会社はアジアで電動二輪、三輪を製造、販売し、海外売上比率95%を誇るテラモーターズ。</w:t>
      </w:r>
    </w:p>
    <w:p w14:paraId="5F2B60E0" w14:textId="77777777" w:rsidR="00456730" w:rsidRPr="00CD5464" w:rsidRDefault="00456730" w:rsidP="00456730">
      <w:pPr>
        <w:rPr>
          <w:rFonts w:asciiTheme="majorEastAsia" w:eastAsiaTheme="majorEastAsia" w:hAnsiTheme="majorEastAsia"/>
          <w:sz w:val="20"/>
          <w:szCs w:val="20"/>
        </w:rPr>
      </w:pPr>
    </w:p>
    <w:p w14:paraId="0EBEEC1D" w14:textId="77777777" w:rsidR="00456730" w:rsidRPr="00CD5464" w:rsidRDefault="595D613A" w:rsidP="595D613A">
      <w:pPr>
        <w:rPr>
          <w:rFonts w:asciiTheme="majorEastAsia" w:eastAsiaTheme="majorEastAsia" w:hAnsiTheme="majorEastAsia" w:cstheme="majorEastAsia"/>
          <w:b/>
          <w:bCs/>
          <w:sz w:val="20"/>
          <w:szCs w:val="20"/>
        </w:rPr>
      </w:pPr>
      <w:r w:rsidRPr="595D613A">
        <w:rPr>
          <w:rFonts w:asciiTheme="majorEastAsia" w:eastAsiaTheme="majorEastAsia" w:hAnsiTheme="majorEastAsia" w:cstheme="majorEastAsia"/>
          <w:b/>
          <w:bCs/>
          <w:sz w:val="20"/>
          <w:szCs w:val="20"/>
        </w:rPr>
        <w:t>■会社概要</w:t>
      </w:r>
    </w:p>
    <w:p w14:paraId="2B4BD795" w14:textId="77777777" w:rsidR="00456730" w:rsidRPr="00CD5464" w:rsidRDefault="00456730" w:rsidP="595D613A">
      <w:pPr>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sz w:val="20"/>
          <w:szCs w:val="20"/>
          <w:shd w:val="clear" w:color="auto" w:fill="FFFFFF"/>
        </w:rPr>
        <w:t>テラドローン株式会社</w:t>
      </w:r>
      <w:r w:rsidRPr="00CD5464">
        <w:rPr>
          <w:rFonts w:asciiTheme="majorEastAsia" w:eastAsiaTheme="majorEastAsia" w:hAnsiTheme="majorEastAsia" w:cs="Helvetica"/>
          <w:sz w:val="20"/>
          <w:szCs w:val="20"/>
        </w:rPr>
        <w:br/>
      </w:r>
      <w:r w:rsidRPr="595D613A">
        <w:rPr>
          <w:rFonts w:asciiTheme="majorEastAsia" w:eastAsiaTheme="majorEastAsia" w:hAnsiTheme="majorEastAsia" w:cstheme="majorEastAsia"/>
          <w:sz w:val="20"/>
          <w:szCs w:val="20"/>
          <w:shd w:val="clear" w:color="auto" w:fill="FFFFFF"/>
        </w:rPr>
        <w:t>代表者　 ：  徳重　徹</w:t>
      </w:r>
      <w:r w:rsidRPr="595D613A">
        <w:rPr>
          <w:rFonts w:asciiTheme="majorEastAsia" w:eastAsiaTheme="majorEastAsia" w:hAnsiTheme="majorEastAsia" w:cstheme="majorEastAsia"/>
          <w:sz w:val="20"/>
          <w:szCs w:val="20"/>
        </w:rPr>
        <w:t xml:space="preserve"> </w:t>
      </w:r>
      <w:r w:rsidRPr="00CD5464">
        <w:rPr>
          <w:rFonts w:asciiTheme="majorEastAsia" w:eastAsiaTheme="majorEastAsia" w:hAnsiTheme="majorEastAsia" w:cs="Helvetica"/>
          <w:sz w:val="20"/>
          <w:szCs w:val="20"/>
        </w:rPr>
        <w:br/>
      </w:r>
      <w:r w:rsidRPr="595D613A">
        <w:rPr>
          <w:rFonts w:asciiTheme="majorEastAsia" w:eastAsiaTheme="majorEastAsia" w:hAnsiTheme="majorEastAsia" w:cstheme="majorEastAsia"/>
          <w:sz w:val="20"/>
          <w:szCs w:val="20"/>
          <w:shd w:val="clear" w:color="auto" w:fill="FFFFFF"/>
        </w:rPr>
        <w:t>事業内容 ：  測量、点検、各種コンサルテーション等ドローン関連サービスを総合的に提供。</w:t>
      </w:r>
      <w:r w:rsidRPr="595D613A">
        <w:rPr>
          <w:rFonts w:asciiTheme="majorEastAsia" w:eastAsiaTheme="majorEastAsia" w:hAnsiTheme="majorEastAsia" w:cstheme="majorEastAsia"/>
          <w:sz w:val="20"/>
          <w:szCs w:val="20"/>
        </w:rPr>
        <w:t xml:space="preserve"> </w:t>
      </w:r>
      <w:r w:rsidRPr="00CD5464">
        <w:rPr>
          <w:rFonts w:asciiTheme="majorEastAsia" w:eastAsiaTheme="majorEastAsia" w:hAnsiTheme="majorEastAsia" w:cs="Helvetica"/>
          <w:sz w:val="20"/>
          <w:szCs w:val="20"/>
        </w:rPr>
        <w:br/>
      </w:r>
      <w:r w:rsidRPr="595D613A">
        <w:rPr>
          <w:rFonts w:asciiTheme="majorEastAsia" w:eastAsiaTheme="majorEastAsia" w:hAnsiTheme="majorEastAsia" w:cstheme="majorEastAsia"/>
          <w:sz w:val="20"/>
          <w:szCs w:val="20"/>
          <w:shd w:val="clear" w:color="auto" w:fill="FFFFFF"/>
        </w:rPr>
        <w:t>URL       ：  </w:t>
      </w:r>
      <w:r w:rsidRPr="595D613A">
        <w:rPr>
          <w:rFonts w:asciiTheme="majorEastAsia" w:eastAsiaTheme="majorEastAsia" w:hAnsiTheme="majorEastAsia" w:cstheme="majorEastAsia"/>
          <w:sz w:val="20"/>
          <w:szCs w:val="20"/>
        </w:rPr>
        <w:t>http://www.terra-drone.co.jp/</w:t>
      </w:r>
    </w:p>
    <w:p w14:paraId="68E3A9E8" w14:textId="77777777" w:rsidR="00456730" w:rsidRPr="00CD5464" w:rsidRDefault="00456730" w:rsidP="00456730">
      <w:pPr>
        <w:rPr>
          <w:rFonts w:asciiTheme="majorEastAsia" w:eastAsiaTheme="majorEastAsia" w:hAnsiTheme="majorEastAsia"/>
          <w:sz w:val="20"/>
          <w:szCs w:val="20"/>
        </w:rPr>
      </w:pPr>
    </w:p>
    <w:p w14:paraId="1D500903" w14:textId="77777777" w:rsidR="00456730" w:rsidRPr="00CD5464" w:rsidRDefault="595D613A" w:rsidP="595D613A">
      <w:pPr>
        <w:rPr>
          <w:rFonts w:asciiTheme="majorEastAsia" w:eastAsiaTheme="majorEastAsia" w:hAnsiTheme="majorEastAsia" w:cstheme="majorEastAsia"/>
          <w:b/>
          <w:bCs/>
          <w:sz w:val="20"/>
          <w:szCs w:val="20"/>
        </w:rPr>
      </w:pPr>
      <w:r w:rsidRPr="595D613A">
        <w:rPr>
          <w:rFonts w:asciiTheme="majorEastAsia" w:eastAsiaTheme="majorEastAsia" w:hAnsiTheme="majorEastAsia" w:cstheme="majorEastAsia"/>
          <w:b/>
          <w:bCs/>
          <w:sz w:val="20"/>
          <w:szCs w:val="20"/>
        </w:rPr>
        <w:t>■本件に関する問い合わせ</w:t>
      </w:r>
    </w:p>
    <w:p w14:paraId="19175370" w14:textId="77777777" w:rsidR="00456730" w:rsidRPr="00CD5464" w:rsidRDefault="00456730" w:rsidP="00456730">
      <w:pPr>
        <w:rPr>
          <w:rFonts w:asciiTheme="majorEastAsia" w:eastAsiaTheme="majorEastAsia" w:hAnsiTheme="majorEastAsia"/>
          <w:sz w:val="20"/>
          <w:szCs w:val="20"/>
        </w:rPr>
      </w:pPr>
      <w:r w:rsidRPr="00CD5464">
        <w:rPr>
          <w:rFonts w:asciiTheme="majorEastAsia" w:eastAsiaTheme="majorEastAsia" w:hAnsiTheme="majorEastAsia" w:hint="eastAsia"/>
          <w:sz w:val="20"/>
          <w:szCs w:val="20"/>
        </w:rPr>
        <w:t xml:space="preserve">テラドローン株式会社 広報担当 </w:t>
      </w:r>
    </w:p>
    <w:p w14:paraId="7C8C7E0E" w14:textId="77777777" w:rsidR="00456730" w:rsidRPr="00CD5464" w:rsidRDefault="595D613A" w:rsidP="595D613A">
      <w:pPr>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sz w:val="20"/>
          <w:szCs w:val="20"/>
        </w:rPr>
        <w:t xml:space="preserve">TEL:　03-6419-7193 　</w:t>
      </w:r>
    </w:p>
    <w:p w14:paraId="77052E5F" w14:textId="77777777" w:rsidR="00456730" w:rsidRPr="00CD5464" w:rsidRDefault="595D613A" w:rsidP="595D613A">
      <w:pPr>
        <w:rPr>
          <w:rFonts w:asciiTheme="majorEastAsia" w:eastAsiaTheme="majorEastAsia" w:hAnsiTheme="majorEastAsia" w:cstheme="majorEastAsia"/>
          <w:sz w:val="20"/>
          <w:szCs w:val="20"/>
        </w:rPr>
      </w:pPr>
      <w:r w:rsidRPr="595D613A">
        <w:rPr>
          <w:rFonts w:asciiTheme="majorEastAsia" w:eastAsiaTheme="majorEastAsia" w:hAnsiTheme="majorEastAsia" w:cstheme="majorEastAsia"/>
          <w:sz w:val="20"/>
          <w:szCs w:val="20"/>
        </w:rPr>
        <w:t>Mail:　 info.jp[@]terra-drone.co.jp</w:t>
      </w:r>
    </w:p>
    <w:p w14:paraId="177C39A7" w14:textId="77777777" w:rsidR="00456730" w:rsidRPr="00CD5464" w:rsidRDefault="00456730" w:rsidP="00456730">
      <w:pPr>
        <w:rPr>
          <w:rFonts w:asciiTheme="majorEastAsia" w:eastAsiaTheme="majorEastAsia" w:hAnsiTheme="majorEastAsia"/>
          <w:sz w:val="20"/>
          <w:szCs w:val="20"/>
        </w:rPr>
      </w:pPr>
    </w:p>
    <w:p w14:paraId="647E3645" w14:textId="77777777" w:rsidR="00456730" w:rsidRPr="00CD5464" w:rsidRDefault="00456730">
      <w:pPr>
        <w:rPr>
          <w:rFonts w:asciiTheme="majorEastAsia" w:eastAsiaTheme="majorEastAsia" w:hAnsiTheme="majorEastAsia"/>
          <w:sz w:val="20"/>
          <w:szCs w:val="20"/>
        </w:rPr>
      </w:pPr>
    </w:p>
    <w:p w14:paraId="2F005806" w14:textId="77777777" w:rsidR="00456730" w:rsidRPr="00CD5464" w:rsidRDefault="00456730">
      <w:pPr>
        <w:rPr>
          <w:rFonts w:asciiTheme="majorEastAsia" w:eastAsiaTheme="majorEastAsia" w:hAnsiTheme="majorEastAsia"/>
          <w:sz w:val="20"/>
          <w:szCs w:val="20"/>
        </w:rPr>
      </w:pPr>
    </w:p>
    <w:p w14:paraId="7F1AEA1D" w14:textId="77777777" w:rsidR="00200DD3" w:rsidRPr="00CD5464" w:rsidRDefault="00200DD3">
      <w:pPr>
        <w:rPr>
          <w:rFonts w:asciiTheme="majorEastAsia" w:eastAsiaTheme="majorEastAsia" w:hAnsiTheme="majorEastAsia"/>
          <w:sz w:val="20"/>
          <w:szCs w:val="20"/>
        </w:rPr>
      </w:pPr>
    </w:p>
    <w:p w14:paraId="4C8663FF" w14:textId="77777777" w:rsidR="00200DD3" w:rsidRPr="00CD5464" w:rsidRDefault="00200DD3">
      <w:pPr>
        <w:rPr>
          <w:rFonts w:asciiTheme="majorEastAsia" w:eastAsiaTheme="majorEastAsia" w:hAnsiTheme="majorEastAsia"/>
          <w:sz w:val="20"/>
          <w:szCs w:val="20"/>
        </w:rPr>
      </w:pPr>
    </w:p>
    <w:sectPr w:rsidR="00200DD3" w:rsidRPr="00CD5464" w:rsidSect="00661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05F7" w14:textId="77777777" w:rsidR="00BE0214" w:rsidRDefault="00BE0214" w:rsidP="0091407F">
      <w:pPr>
        <w:spacing w:line="240" w:lineRule="auto"/>
      </w:pPr>
      <w:r>
        <w:separator/>
      </w:r>
    </w:p>
  </w:endnote>
  <w:endnote w:type="continuationSeparator" w:id="0">
    <w:p w14:paraId="1A69AECD" w14:textId="77777777" w:rsidR="00BE0214" w:rsidRDefault="00BE0214" w:rsidP="00914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2BB97" w14:textId="77777777" w:rsidR="00BE0214" w:rsidRDefault="00BE0214" w:rsidP="0091407F">
      <w:pPr>
        <w:spacing w:line="240" w:lineRule="auto"/>
      </w:pPr>
      <w:r>
        <w:separator/>
      </w:r>
    </w:p>
  </w:footnote>
  <w:footnote w:type="continuationSeparator" w:id="0">
    <w:p w14:paraId="5D14C8EF" w14:textId="77777777" w:rsidR="00BE0214" w:rsidRDefault="00BE0214" w:rsidP="00914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8314B"/>
    <w:multiLevelType w:val="hybridMultilevel"/>
    <w:tmpl w:val="8822F44E"/>
    <w:lvl w:ilvl="0" w:tplc="4FC46C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30"/>
    <w:rsid w:val="000017C7"/>
    <w:rsid w:val="0000236E"/>
    <w:rsid w:val="00010F29"/>
    <w:rsid w:val="00011431"/>
    <w:rsid w:val="000154B4"/>
    <w:rsid w:val="000158C0"/>
    <w:rsid w:val="00016A71"/>
    <w:rsid w:val="000233F0"/>
    <w:rsid w:val="00024776"/>
    <w:rsid w:val="000357C9"/>
    <w:rsid w:val="00035F7B"/>
    <w:rsid w:val="00036FE9"/>
    <w:rsid w:val="00040FF6"/>
    <w:rsid w:val="00047266"/>
    <w:rsid w:val="00051A30"/>
    <w:rsid w:val="00061163"/>
    <w:rsid w:val="00061AE9"/>
    <w:rsid w:val="00061C71"/>
    <w:rsid w:val="00066C37"/>
    <w:rsid w:val="000724FE"/>
    <w:rsid w:val="00073093"/>
    <w:rsid w:val="00075A6E"/>
    <w:rsid w:val="00076ABE"/>
    <w:rsid w:val="0008227E"/>
    <w:rsid w:val="000835C4"/>
    <w:rsid w:val="00083682"/>
    <w:rsid w:val="000860C5"/>
    <w:rsid w:val="00086B7E"/>
    <w:rsid w:val="00087EFE"/>
    <w:rsid w:val="00093D9E"/>
    <w:rsid w:val="00095BC1"/>
    <w:rsid w:val="00097BE3"/>
    <w:rsid w:val="000A0824"/>
    <w:rsid w:val="000A3DFB"/>
    <w:rsid w:val="000A614D"/>
    <w:rsid w:val="000A7297"/>
    <w:rsid w:val="000B1886"/>
    <w:rsid w:val="000B2B08"/>
    <w:rsid w:val="000B362D"/>
    <w:rsid w:val="000B55EE"/>
    <w:rsid w:val="000B58EA"/>
    <w:rsid w:val="000B5B2A"/>
    <w:rsid w:val="000B6B93"/>
    <w:rsid w:val="000C0A48"/>
    <w:rsid w:val="000C0C6E"/>
    <w:rsid w:val="000C1E29"/>
    <w:rsid w:val="000C2266"/>
    <w:rsid w:val="000C4D68"/>
    <w:rsid w:val="000C589B"/>
    <w:rsid w:val="000C63C1"/>
    <w:rsid w:val="000D4461"/>
    <w:rsid w:val="000D549F"/>
    <w:rsid w:val="000D638E"/>
    <w:rsid w:val="000E495E"/>
    <w:rsid w:val="000E4C54"/>
    <w:rsid w:val="000F5E24"/>
    <w:rsid w:val="000F60E9"/>
    <w:rsid w:val="000F74F2"/>
    <w:rsid w:val="00103D8D"/>
    <w:rsid w:val="0010733B"/>
    <w:rsid w:val="00111620"/>
    <w:rsid w:val="00112A3D"/>
    <w:rsid w:val="0011342A"/>
    <w:rsid w:val="00121AFB"/>
    <w:rsid w:val="00122AAE"/>
    <w:rsid w:val="0012619C"/>
    <w:rsid w:val="0012780B"/>
    <w:rsid w:val="00131867"/>
    <w:rsid w:val="00134747"/>
    <w:rsid w:val="0013611D"/>
    <w:rsid w:val="001362E6"/>
    <w:rsid w:val="00140FD9"/>
    <w:rsid w:val="00141029"/>
    <w:rsid w:val="00141C0C"/>
    <w:rsid w:val="001431D8"/>
    <w:rsid w:val="00144F64"/>
    <w:rsid w:val="001550ED"/>
    <w:rsid w:val="00156B08"/>
    <w:rsid w:val="0015773C"/>
    <w:rsid w:val="00160F67"/>
    <w:rsid w:val="00170017"/>
    <w:rsid w:val="00172B35"/>
    <w:rsid w:val="00174A88"/>
    <w:rsid w:val="0017522A"/>
    <w:rsid w:val="0017630C"/>
    <w:rsid w:val="00182A72"/>
    <w:rsid w:val="001852A9"/>
    <w:rsid w:val="00191C6D"/>
    <w:rsid w:val="00192706"/>
    <w:rsid w:val="00192977"/>
    <w:rsid w:val="00192A62"/>
    <w:rsid w:val="00193FAD"/>
    <w:rsid w:val="00195543"/>
    <w:rsid w:val="00195CA0"/>
    <w:rsid w:val="0019762B"/>
    <w:rsid w:val="001A15E8"/>
    <w:rsid w:val="001A1D1A"/>
    <w:rsid w:val="001B5275"/>
    <w:rsid w:val="001B5980"/>
    <w:rsid w:val="001C40F5"/>
    <w:rsid w:val="001C6F90"/>
    <w:rsid w:val="001D1158"/>
    <w:rsid w:val="001E0955"/>
    <w:rsid w:val="001E28D8"/>
    <w:rsid w:val="001E2A08"/>
    <w:rsid w:val="001E3D42"/>
    <w:rsid w:val="001E3E88"/>
    <w:rsid w:val="001E5AD9"/>
    <w:rsid w:val="001E7816"/>
    <w:rsid w:val="001F04E1"/>
    <w:rsid w:val="001F18D6"/>
    <w:rsid w:val="001F35CF"/>
    <w:rsid w:val="001F4022"/>
    <w:rsid w:val="001F4C2E"/>
    <w:rsid w:val="001F7022"/>
    <w:rsid w:val="00200DD3"/>
    <w:rsid w:val="00201C54"/>
    <w:rsid w:val="00204077"/>
    <w:rsid w:val="00204812"/>
    <w:rsid w:val="00204C79"/>
    <w:rsid w:val="0020533B"/>
    <w:rsid w:val="0021375F"/>
    <w:rsid w:val="00215023"/>
    <w:rsid w:val="00216BF3"/>
    <w:rsid w:val="00216D6D"/>
    <w:rsid w:val="00217069"/>
    <w:rsid w:val="0021758D"/>
    <w:rsid w:val="00220BEE"/>
    <w:rsid w:val="00221F69"/>
    <w:rsid w:val="0022251B"/>
    <w:rsid w:val="00230C6E"/>
    <w:rsid w:val="00235572"/>
    <w:rsid w:val="00237636"/>
    <w:rsid w:val="002438A6"/>
    <w:rsid w:val="002477C9"/>
    <w:rsid w:val="0025175F"/>
    <w:rsid w:val="00251942"/>
    <w:rsid w:val="002529B7"/>
    <w:rsid w:val="00253E9B"/>
    <w:rsid w:val="00263604"/>
    <w:rsid w:val="002639B1"/>
    <w:rsid w:val="00264764"/>
    <w:rsid w:val="00265D66"/>
    <w:rsid w:val="0027163B"/>
    <w:rsid w:val="00271E80"/>
    <w:rsid w:val="00273B95"/>
    <w:rsid w:val="00275EAB"/>
    <w:rsid w:val="002773E7"/>
    <w:rsid w:val="00277C9D"/>
    <w:rsid w:val="00277E7A"/>
    <w:rsid w:val="002807E7"/>
    <w:rsid w:val="0028083C"/>
    <w:rsid w:val="002817F9"/>
    <w:rsid w:val="00281B5C"/>
    <w:rsid w:val="00282C67"/>
    <w:rsid w:val="002836CF"/>
    <w:rsid w:val="00283C97"/>
    <w:rsid w:val="0028630D"/>
    <w:rsid w:val="0028697B"/>
    <w:rsid w:val="00294802"/>
    <w:rsid w:val="00294D48"/>
    <w:rsid w:val="002955DA"/>
    <w:rsid w:val="0029705A"/>
    <w:rsid w:val="002A1E17"/>
    <w:rsid w:val="002A3A19"/>
    <w:rsid w:val="002A7C94"/>
    <w:rsid w:val="002B7CE0"/>
    <w:rsid w:val="002C100E"/>
    <w:rsid w:val="002C2A1F"/>
    <w:rsid w:val="002C327A"/>
    <w:rsid w:val="002C578D"/>
    <w:rsid w:val="002C592D"/>
    <w:rsid w:val="002C5CCB"/>
    <w:rsid w:val="002C642D"/>
    <w:rsid w:val="002C671E"/>
    <w:rsid w:val="002C746D"/>
    <w:rsid w:val="002D068B"/>
    <w:rsid w:val="002D0ADE"/>
    <w:rsid w:val="002D2902"/>
    <w:rsid w:val="002D2A9E"/>
    <w:rsid w:val="002D50FA"/>
    <w:rsid w:val="002D5183"/>
    <w:rsid w:val="002D6A2E"/>
    <w:rsid w:val="002E01A0"/>
    <w:rsid w:val="002E0E05"/>
    <w:rsid w:val="002E2C86"/>
    <w:rsid w:val="002E2EAC"/>
    <w:rsid w:val="002E5115"/>
    <w:rsid w:val="002E5455"/>
    <w:rsid w:val="002E5C3A"/>
    <w:rsid w:val="002E74A3"/>
    <w:rsid w:val="002F1435"/>
    <w:rsid w:val="002F202C"/>
    <w:rsid w:val="002F5208"/>
    <w:rsid w:val="0030102A"/>
    <w:rsid w:val="00302D1D"/>
    <w:rsid w:val="00307FE3"/>
    <w:rsid w:val="0031155C"/>
    <w:rsid w:val="003115E4"/>
    <w:rsid w:val="00312791"/>
    <w:rsid w:val="00313373"/>
    <w:rsid w:val="003146CD"/>
    <w:rsid w:val="00321FEA"/>
    <w:rsid w:val="003246F1"/>
    <w:rsid w:val="003267F8"/>
    <w:rsid w:val="00326807"/>
    <w:rsid w:val="00335365"/>
    <w:rsid w:val="0033565B"/>
    <w:rsid w:val="00341BA0"/>
    <w:rsid w:val="00343631"/>
    <w:rsid w:val="00344E01"/>
    <w:rsid w:val="00357686"/>
    <w:rsid w:val="00362D16"/>
    <w:rsid w:val="00372902"/>
    <w:rsid w:val="00373355"/>
    <w:rsid w:val="00374393"/>
    <w:rsid w:val="0037531C"/>
    <w:rsid w:val="00377E72"/>
    <w:rsid w:val="00380551"/>
    <w:rsid w:val="003830F8"/>
    <w:rsid w:val="00391529"/>
    <w:rsid w:val="00391930"/>
    <w:rsid w:val="00392D7C"/>
    <w:rsid w:val="0039416D"/>
    <w:rsid w:val="00397B2F"/>
    <w:rsid w:val="003A4DF2"/>
    <w:rsid w:val="003A5ED1"/>
    <w:rsid w:val="003B2B20"/>
    <w:rsid w:val="003B5D9E"/>
    <w:rsid w:val="003D1A37"/>
    <w:rsid w:val="003D2C22"/>
    <w:rsid w:val="003D4E94"/>
    <w:rsid w:val="003F1448"/>
    <w:rsid w:val="003F40F0"/>
    <w:rsid w:val="0040208C"/>
    <w:rsid w:val="00402FD8"/>
    <w:rsid w:val="00403777"/>
    <w:rsid w:val="00404C14"/>
    <w:rsid w:val="00411D3B"/>
    <w:rsid w:val="0042043F"/>
    <w:rsid w:val="00420A51"/>
    <w:rsid w:val="004221B2"/>
    <w:rsid w:val="00426FDC"/>
    <w:rsid w:val="004359B3"/>
    <w:rsid w:val="00435BF1"/>
    <w:rsid w:val="004374A7"/>
    <w:rsid w:val="0044283C"/>
    <w:rsid w:val="00445245"/>
    <w:rsid w:val="00446C38"/>
    <w:rsid w:val="00446DF9"/>
    <w:rsid w:val="004532CC"/>
    <w:rsid w:val="00456654"/>
    <w:rsid w:val="00456730"/>
    <w:rsid w:val="00460FF5"/>
    <w:rsid w:val="00462140"/>
    <w:rsid w:val="00462E41"/>
    <w:rsid w:val="00465352"/>
    <w:rsid w:val="00465D57"/>
    <w:rsid w:val="0047144E"/>
    <w:rsid w:val="004719BF"/>
    <w:rsid w:val="0047315C"/>
    <w:rsid w:val="0047426A"/>
    <w:rsid w:val="00476D5C"/>
    <w:rsid w:val="00480CF3"/>
    <w:rsid w:val="004833A9"/>
    <w:rsid w:val="00483704"/>
    <w:rsid w:val="00484D08"/>
    <w:rsid w:val="00485D87"/>
    <w:rsid w:val="004860F6"/>
    <w:rsid w:val="00490B62"/>
    <w:rsid w:val="004949ED"/>
    <w:rsid w:val="00494B60"/>
    <w:rsid w:val="004965F0"/>
    <w:rsid w:val="00496A01"/>
    <w:rsid w:val="004A6134"/>
    <w:rsid w:val="004A6439"/>
    <w:rsid w:val="004A75A0"/>
    <w:rsid w:val="004B12D0"/>
    <w:rsid w:val="004B20B6"/>
    <w:rsid w:val="004B3ABA"/>
    <w:rsid w:val="004B74A8"/>
    <w:rsid w:val="004C0AB9"/>
    <w:rsid w:val="004C185F"/>
    <w:rsid w:val="004C3CCB"/>
    <w:rsid w:val="004C400A"/>
    <w:rsid w:val="004C474B"/>
    <w:rsid w:val="004C5AD6"/>
    <w:rsid w:val="004C7D14"/>
    <w:rsid w:val="004D221E"/>
    <w:rsid w:val="004D2A9F"/>
    <w:rsid w:val="004E05DD"/>
    <w:rsid w:val="004E26E1"/>
    <w:rsid w:val="004E3B96"/>
    <w:rsid w:val="004E4C06"/>
    <w:rsid w:val="004E6845"/>
    <w:rsid w:val="004F02C0"/>
    <w:rsid w:val="004F6144"/>
    <w:rsid w:val="00501AE1"/>
    <w:rsid w:val="00506870"/>
    <w:rsid w:val="00506B80"/>
    <w:rsid w:val="005077CF"/>
    <w:rsid w:val="00510AD2"/>
    <w:rsid w:val="00515F43"/>
    <w:rsid w:val="00523108"/>
    <w:rsid w:val="0052370C"/>
    <w:rsid w:val="00524A1A"/>
    <w:rsid w:val="00524D51"/>
    <w:rsid w:val="005310D4"/>
    <w:rsid w:val="005354C3"/>
    <w:rsid w:val="00535733"/>
    <w:rsid w:val="00540BCB"/>
    <w:rsid w:val="00541AF1"/>
    <w:rsid w:val="00545C4C"/>
    <w:rsid w:val="00547CD4"/>
    <w:rsid w:val="00547E44"/>
    <w:rsid w:val="005520B7"/>
    <w:rsid w:val="00552730"/>
    <w:rsid w:val="00553E42"/>
    <w:rsid w:val="005543D0"/>
    <w:rsid w:val="00554CE3"/>
    <w:rsid w:val="00557AA5"/>
    <w:rsid w:val="0056013D"/>
    <w:rsid w:val="00560DD7"/>
    <w:rsid w:val="005658E8"/>
    <w:rsid w:val="00565A06"/>
    <w:rsid w:val="00565A97"/>
    <w:rsid w:val="00573FEE"/>
    <w:rsid w:val="00577B57"/>
    <w:rsid w:val="005859A7"/>
    <w:rsid w:val="00590BA4"/>
    <w:rsid w:val="00594CE5"/>
    <w:rsid w:val="00596817"/>
    <w:rsid w:val="00597FAA"/>
    <w:rsid w:val="005A2346"/>
    <w:rsid w:val="005A5027"/>
    <w:rsid w:val="005B3D3D"/>
    <w:rsid w:val="005B7F5D"/>
    <w:rsid w:val="005C1014"/>
    <w:rsid w:val="005C4A07"/>
    <w:rsid w:val="005C5C30"/>
    <w:rsid w:val="005C7EA4"/>
    <w:rsid w:val="005D1FCF"/>
    <w:rsid w:val="005D64E1"/>
    <w:rsid w:val="005D7D93"/>
    <w:rsid w:val="005E00F8"/>
    <w:rsid w:val="005E18D6"/>
    <w:rsid w:val="005E31EA"/>
    <w:rsid w:val="005E3D53"/>
    <w:rsid w:val="005E6A9C"/>
    <w:rsid w:val="005E7DA1"/>
    <w:rsid w:val="005F0AE8"/>
    <w:rsid w:val="005F502F"/>
    <w:rsid w:val="0060749E"/>
    <w:rsid w:val="006077BE"/>
    <w:rsid w:val="006141C8"/>
    <w:rsid w:val="00615409"/>
    <w:rsid w:val="00622AC6"/>
    <w:rsid w:val="00627C48"/>
    <w:rsid w:val="0063075C"/>
    <w:rsid w:val="006316C3"/>
    <w:rsid w:val="00631DD3"/>
    <w:rsid w:val="00633CBF"/>
    <w:rsid w:val="00637985"/>
    <w:rsid w:val="00642DC4"/>
    <w:rsid w:val="00643175"/>
    <w:rsid w:val="006544C6"/>
    <w:rsid w:val="0065701C"/>
    <w:rsid w:val="00661ABA"/>
    <w:rsid w:val="0066523B"/>
    <w:rsid w:val="006656EE"/>
    <w:rsid w:val="00665A17"/>
    <w:rsid w:val="00665F43"/>
    <w:rsid w:val="006660E8"/>
    <w:rsid w:val="00666C47"/>
    <w:rsid w:val="00676A2C"/>
    <w:rsid w:val="0068691A"/>
    <w:rsid w:val="00687FB2"/>
    <w:rsid w:val="00691288"/>
    <w:rsid w:val="00692726"/>
    <w:rsid w:val="00692D40"/>
    <w:rsid w:val="0069301D"/>
    <w:rsid w:val="00693D13"/>
    <w:rsid w:val="006A0F76"/>
    <w:rsid w:val="006A358F"/>
    <w:rsid w:val="006A3C33"/>
    <w:rsid w:val="006A6154"/>
    <w:rsid w:val="006B275E"/>
    <w:rsid w:val="006B29E8"/>
    <w:rsid w:val="006B667B"/>
    <w:rsid w:val="006C7607"/>
    <w:rsid w:val="006D340B"/>
    <w:rsid w:val="006D4204"/>
    <w:rsid w:val="006D679A"/>
    <w:rsid w:val="006E1174"/>
    <w:rsid w:val="006E2491"/>
    <w:rsid w:val="006E337F"/>
    <w:rsid w:val="006E38B6"/>
    <w:rsid w:val="006E4A87"/>
    <w:rsid w:val="006E4B92"/>
    <w:rsid w:val="006E52AA"/>
    <w:rsid w:val="006E5AFF"/>
    <w:rsid w:val="006E79FE"/>
    <w:rsid w:val="0070010F"/>
    <w:rsid w:val="007005C2"/>
    <w:rsid w:val="007005C8"/>
    <w:rsid w:val="0070477F"/>
    <w:rsid w:val="007056DC"/>
    <w:rsid w:val="00705EA0"/>
    <w:rsid w:val="00711ED9"/>
    <w:rsid w:val="00715FB6"/>
    <w:rsid w:val="0071740F"/>
    <w:rsid w:val="00717B0D"/>
    <w:rsid w:val="00717BAE"/>
    <w:rsid w:val="0072123D"/>
    <w:rsid w:val="007218DE"/>
    <w:rsid w:val="00731AF2"/>
    <w:rsid w:val="00733502"/>
    <w:rsid w:val="00734345"/>
    <w:rsid w:val="007376D7"/>
    <w:rsid w:val="00742766"/>
    <w:rsid w:val="00750594"/>
    <w:rsid w:val="00750A3D"/>
    <w:rsid w:val="00751F2D"/>
    <w:rsid w:val="00754E82"/>
    <w:rsid w:val="00755A32"/>
    <w:rsid w:val="00757F47"/>
    <w:rsid w:val="00763CAF"/>
    <w:rsid w:val="007744F5"/>
    <w:rsid w:val="00774B0A"/>
    <w:rsid w:val="00777C17"/>
    <w:rsid w:val="0078008F"/>
    <w:rsid w:val="00780174"/>
    <w:rsid w:val="00786926"/>
    <w:rsid w:val="0079229A"/>
    <w:rsid w:val="00792F58"/>
    <w:rsid w:val="007A1F75"/>
    <w:rsid w:val="007A2161"/>
    <w:rsid w:val="007A6356"/>
    <w:rsid w:val="007A7D8E"/>
    <w:rsid w:val="007B12F0"/>
    <w:rsid w:val="007B499D"/>
    <w:rsid w:val="007B4EB0"/>
    <w:rsid w:val="007B7C80"/>
    <w:rsid w:val="007C4957"/>
    <w:rsid w:val="007D12ED"/>
    <w:rsid w:val="007D4463"/>
    <w:rsid w:val="007E018A"/>
    <w:rsid w:val="007E5B13"/>
    <w:rsid w:val="007F0460"/>
    <w:rsid w:val="007F0EF3"/>
    <w:rsid w:val="007F5D17"/>
    <w:rsid w:val="007F7837"/>
    <w:rsid w:val="007F7ED4"/>
    <w:rsid w:val="0080204C"/>
    <w:rsid w:val="00802568"/>
    <w:rsid w:val="00806283"/>
    <w:rsid w:val="00820344"/>
    <w:rsid w:val="00820E35"/>
    <w:rsid w:val="00821BF1"/>
    <w:rsid w:val="00826982"/>
    <w:rsid w:val="00826CA1"/>
    <w:rsid w:val="00827337"/>
    <w:rsid w:val="00827F0E"/>
    <w:rsid w:val="008304FC"/>
    <w:rsid w:val="00833D24"/>
    <w:rsid w:val="0083772A"/>
    <w:rsid w:val="0084316C"/>
    <w:rsid w:val="0084579C"/>
    <w:rsid w:val="008546B1"/>
    <w:rsid w:val="00856A68"/>
    <w:rsid w:val="00857EF9"/>
    <w:rsid w:val="008635FA"/>
    <w:rsid w:val="00865B48"/>
    <w:rsid w:val="00866057"/>
    <w:rsid w:val="00873D86"/>
    <w:rsid w:val="00876456"/>
    <w:rsid w:val="0089145D"/>
    <w:rsid w:val="00893C1B"/>
    <w:rsid w:val="008A0E78"/>
    <w:rsid w:val="008A41CA"/>
    <w:rsid w:val="008A6697"/>
    <w:rsid w:val="008A7247"/>
    <w:rsid w:val="008A78F2"/>
    <w:rsid w:val="008B12D4"/>
    <w:rsid w:val="008B4209"/>
    <w:rsid w:val="008B508A"/>
    <w:rsid w:val="008C434C"/>
    <w:rsid w:val="008C6DB3"/>
    <w:rsid w:val="008D3DFA"/>
    <w:rsid w:val="008D6479"/>
    <w:rsid w:val="008D7148"/>
    <w:rsid w:val="008E3AF7"/>
    <w:rsid w:val="008E47C8"/>
    <w:rsid w:val="008E609B"/>
    <w:rsid w:val="008F3739"/>
    <w:rsid w:val="008F7ABB"/>
    <w:rsid w:val="009002FC"/>
    <w:rsid w:val="009053D1"/>
    <w:rsid w:val="0091042A"/>
    <w:rsid w:val="00912EF5"/>
    <w:rsid w:val="0091407F"/>
    <w:rsid w:val="009155F8"/>
    <w:rsid w:val="009203D3"/>
    <w:rsid w:val="009254F1"/>
    <w:rsid w:val="009309D9"/>
    <w:rsid w:val="0093101A"/>
    <w:rsid w:val="00931A32"/>
    <w:rsid w:val="00935A6D"/>
    <w:rsid w:val="00936092"/>
    <w:rsid w:val="009369B0"/>
    <w:rsid w:val="00937702"/>
    <w:rsid w:val="009437BB"/>
    <w:rsid w:val="00944D5B"/>
    <w:rsid w:val="009536F9"/>
    <w:rsid w:val="00954074"/>
    <w:rsid w:val="0096570F"/>
    <w:rsid w:val="00967CBC"/>
    <w:rsid w:val="00970207"/>
    <w:rsid w:val="00970DE0"/>
    <w:rsid w:val="009860E4"/>
    <w:rsid w:val="009865BB"/>
    <w:rsid w:val="009877A7"/>
    <w:rsid w:val="00991E3E"/>
    <w:rsid w:val="00993162"/>
    <w:rsid w:val="009931DD"/>
    <w:rsid w:val="0099456C"/>
    <w:rsid w:val="009976F5"/>
    <w:rsid w:val="009A0C3A"/>
    <w:rsid w:val="009A0D46"/>
    <w:rsid w:val="009A13A9"/>
    <w:rsid w:val="009A1D0F"/>
    <w:rsid w:val="009A2BBB"/>
    <w:rsid w:val="009A2F6E"/>
    <w:rsid w:val="009A3232"/>
    <w:rsid w:val="009A4683"/>
    <w:rsid w:val="009A5919"/>
    <w:rsid w:val="009A67D2"/>
    <w:rsid w:val="009A7957"/>
    <w:rsid w:val="009B0D16"/>
    <w:rsid w:val="009B2BF6"/>
    <w:rsid w:val="009B2E6D"/>
    <w:rsid w:val="009B3C06"/>
    <w:rsid w:val="009B7BF7"/>
    <w:rsid w:val="009B7C1A"/>
    <w:rsid w:val="009C2E98"/>
    <w:rsid w:val="009C6349"/>
    <w:rsid w:val="009D00CC"/>
    <w:rsid w:val="009D1080"/>
    <w:rsid w:val="009D53A1"/>
    <w:rsid w:val="009D711B"/>
    <w:rsid w:val="009E057E"/>
    <w:rsid w:val="009F05C5"/>
    <w:rsid w:val="009F351B"/>
    <w:rsid w:val="009F49CE"/>
    <w:rsid w:val="00A004FB"/>
    <w:rsid w:val="00A04115"/>
    <w:rsid w:val="00A05259"/>
    <w:rsid w:val="00A064C0"/>
    <w:rsid w:val="00A06AE6"/>
    <w:rsid w:val="00A07351"/>
    <w:rsid w:val="00A10668"/>
    <w:rsid w:val="00A10B42"/>
    <w:rsid w:val="00A10E46"/>
    <w:rsid w:val="00A1136D"/>
    <w:rsid w:val="00A12200"/>
    <w:rsid w:val="00A12565"/>
    <w:rsid w:val="00A13202"/>
    <w:rsid w:val="00A13852"/>
    <w:rsid w:val="00A13CCF"/>
    <w:rsid w:val="00A177CB"/>
    <w:rsid w:val="00A226EC"/>
    <w:rsid w:val="00A2335B"/>
    <w:rsid w:val="00A23BE8"/>
    <w:rsid w:val="00A245F7"/>
    <w:rsid w:val="00A2650C"/>
    <w:rsid w:val="00A2744F"/>
    <w:rsid w:val="00A32B6E"/>
    <w:rsid w:val="00A34146"/>
    <w:rsid w:val="00A34A4F"/>
    <w:rsid w:val="00A35967"/>
    <w:rsid w:val="00A35F9C"/>
    <w:rsid w:val="00A37D2C"/>
    <w:rsid w:val="00A42765"/>
    <w:rsid w:val="00A44A28"/>
    <w:rsid w:val="00A510DD"/>
    <w:rsid w:val="00A513DB"/>
    <w:rsid w:val="00A707F6"/>
    <w:rsid w:val="00A7722F"/>
    <w:rsid w:val="00A8080C"/>
    <w:rsid w:val="00A84AEB"/>
    <w:rsid w:val="00A84B02"/>
    <w:rsid w:val="00A85D63"/>
    <w:rsid w:val="00A86831"/>
    <w:rsid w:val="00A8734A"/>
    <w:rsid w:val="00A90C94"/>
    <w:rsid w:val="00AA63A6"/>
    <w:rsid w:val="00AA791E"/>
    <w:rsid w:val="00AB0AF9"/>
    <w:rsid w:val="00AB13FD"/>
    <w:rsid w:val="00AB35A6"/>
    <w:rsid w:val="00AB3E4A"/>
    <w:rsid w:val="00AB61C5"/>
    <w:rsid w:val="00AC2513"/>
    <w:rsid w:val="00AD2161"/>
    <w:rsid w:val="00AD39B5"/>
    <w:rsid w:val="00AD4AD1"/>
    <w:rsid w:val="00AD5A2B"/>
    <w:rsid w:val="00AD5ECA"/>
    <w:rsid w:val="00AD619E"/>
    <w:rsid w:val="00AD7D0D"/>
    <w:rsid w:val="00AE17D8"/>
    <w:rsid w:val="00AE2353"/>
    <w:rsid w:val="00AE67E0"/>
    <w:rsid w:val="00AF0063"/>
    <w:rsid w:val="00AF1C1E"/>
    <w:rsid w:val="00AF3489"/>
    <w:rsid w:val="00B00525"/>
    <w:rsid w:val="00B01D20"/>
    <w:rsid w:val="00B05DA7"/>
    <w:rsid w:val="00B140A2"/>
    <w:rsid w:val="00B142F1"/>
    <w:rsid w:val="00B24F08"/>
    <w:rsid w:val="00B268CD"/>
    <w:rsid w:val="00B328D6"/>
    <w:rsid w:val="00B3292B"/>
    <w:rsid w:val="00B32A6D"/>
    <w:rsid w:val="00B330F3"/>
    <w:rsid w:val="00B33C65"/>
    <w:rsid w:val="00B35154"/>
    <w:rsid w:val="00B3527D"/>
    <w:rsid w:val="00B360D1"/>
    <w:rsid w:val="00B40918"/>
    <w:rsid w:val="00B41371"/>
    <w:rsid w:val="00B436F7"/>
    <w:rsid w:val="00B45307"/>
    <w:rsid w:val="00B479F6"/>
    <w:rsid w:val="00B51EFD"/>
    <w:rsid w:val="00B52699"/>
    <w:rsid w:val="00B57FEE"/>
    <w:rsid w:val="00B624B1"/>
    <w:rsid w:val="00B62E6F"/>
    <w:rsid w:val="00B73C76"/>
    <w:rsid w:val="00B747AA"/>
    <w:rsid w:val="00B7616E"/>
    <w:rsid w:val="00B7773D"/>
    <w:rsid w:val="00B77E5E"/>
    <w:rsid w:val="00B846A8"/>
    <w:rsid w:val="00B9032F"/>
    <w:rsid w:val="00B90C29"/>
    <w:rsid w:val="00B90F1A"/>
    <w:rsid w:val="00B95E8E"/>
    <w:rsid w:val="00BA6F04"/>
    <w:rsid w:val="00BB2871"/>
    <w:rsid w:val="00BC1D6B"/>
    <w:rsid w:val="00BC2552"/>
    <w:rsid w:val="00BC6114"/>
    <w:rsid w:val="00BC68A8"/>
    <w:rsid w:val="00BD04C4"/>
    <w:rsid w:val="00BD1F9A"/>
    <w:rsid w:val="00BD50FE"/>
    <w:rsid w:val="00BD52DD"/>
    <w:rsid w:val="00BD768C"/>
    <w:rsid w:val="00BD7E9E"/>
    <w:rsid w:val="00BE0214"/>
    <w:rsid w:val="00BE3BFC"/>
    <w:rsid w:val="00BF3B3B"/>
    <w:rsid w:val="00BF7253"/>
    <w:rsid w:val="00C02A0A"/>
    <w:rsid w:val="00C02D3D"/>
    <w:rsid w:val="00C0345B"/>
    <w:rsid w:val="00C04087"/>
    <w:rsid w:val="00C06192"/>
    <w:rsid w:val="00C06B16"/>
    <w:rsid w:val="00C10F66"/>
    <w:rsid w:val="00C11037"/>
    <w:rsid w:val="00C112E2"/>
    <w:rsid w:val="00C12138"/>
    <w:rsid w:val="00C13CA0"/>
    <w:rsid w:val="00C15AB7"/>
    <w:rsid w:val="00C1633C"/>
    <w:rsid w:val="00C17062"/>
    <w:rsid w:val="00C20FB8"/>
    <w:rsid w:val="00C2489F"/>
    <w:rsid w:val="00C32461"/>
    <w:rsid w:val="00C32ABF"/>
    <w:rsid w:val="00C32EE3"/>
    <w:rsid w:val="00C458C4"/>
    <w:rsid w:val="00C47C91"/>
    <w:rsid w:val="00C47DDD"/>
    <w:rsid w:val="00C50764"/>
    <w:rsid w:val="00C50EC1"/>
    <w:rsid w:val="00C511FE"/>
    <w:rsid w:val="00C53F2A"/>
    <w:rsid w:val="00C551FC"/>
    <w:rsid w:val="00C561BD"/>
    <w:rsid w:val="00C61F77"/>
    <w:rsid w:val="00C63C5A"/>
    <w:rsid w:val="00C65BA4"/>
    <w:rsid w:val="00C67E90"/>
    <w:rsid w:val="00C70433"/>
    <w:rsid w:val="00C71569"/>
    <w:rsid w:val="00C7755E"/>
    <w:rsid w:val="00C77AB5"/>
    <w:rsid w:val="00C81197"/>
    <w:rsid w:val="00C87B62"/>
    <w:rsid w:val="00C90A4B"/>
    <w:rsid w:val="00C91406"/>
    <w:rsid w:val="00CA0B31"/>
    <w:rsid w:val="00CA0DCF"/>
    <w:rsid w:val="00CA2CD3"/>
    <w:rsid w:val="00CA57C6"/>
    <w:rsid w:val="00CB4B15"/>
    <w:rsid w:val="00CB53EC"/>
    <w:rsid w:val="00CB6FB6"/>
    <w:rsid w:val="00CC06C3"/>
    <w:rsid w:val="00CC48ED"/>
    <w:rsid w:val="00CD2DF7"/>
    <w:rsid w:val="00CD324D"/>
    <w:rsid w:val="00CD361F"/>
    <w:rsid w:val="00CD5464"/>
    <w:rsid w:val="00CD7A17"/>
    <w:rsid w:val="00CD7B32"/>
    <w:rsid w:val="00CE2B53"/>
    <w:rsid w:val="00CE2B68"/>
    <w:rsid w:val="00CE4928"/>
    <w:rsid w:val="00CE76C2"/>
    <w:rsid w:val="00CF010A"/>
    <w:rsid w:val="00CF331B"/>
    <w:rsid w:val="00CF4189"/>
    <w:rsid w:val="00CF52C0"/>
    <w:rsid w:val="00CF6071"/>
    <w:rsid w:val="00CF61A0"/>
    <w:rsid w:val="00CF6761"/>
    <w:rsid w:val="00D00E8C"/>
    <w:rsid w:val="00D04EDA"/>
    <w:rsid w:val="00D0717D"/>
    <w:rsid w:val="00D14D03"/>
    <w:rsid w:val="00D16208"/>
    <w:rsid w:val="00D16F9D"/>
    <w:rsid w:val="00D20322"/>
    <w:rsid w:val="00D214D5"/>
    <w:rsid w:val="00D2153A"/>
    <w:rsid w:val="00D22BB4"/>
    <w:rsid w:val="00D26D9F"/>
    <w:rsid w:val="00D3684A"/>
    <w:rsid w:val="00D36E03"/>
    <w:rsid w:val="00D45723"/>
    <w:rsid w:val="00D5025C"/>
    <w:rsid w:val="00D52F78"/>
    <w:rsid w:val="00D53333"/>
    <w:rsid w:val="00D53BCD"/>
    <w:rsid w:val="00D562A8"/>
    <w:rsid w:val="00D57534"/>
    <w:rsid w:val="00D6044D"/>
    <w:rsid w:val="00D61D39"/>
    <w:rsid w:val="00D652BA"/>
    <w:rsid w:val="00D675E4"/>
    <w:rsid w:val="00D713F9"/>
    <w:rsid w:val="00D72ED3"/>
    <w:rsid w:val="00D7606F"/>
    <w:rsid w:val="00D77176"/>
    <w:rsid w:val="00D77ADD"/>
    <w:rsid w:val="00D83507"/>
    <w:rsid w:val="00D877FF"/>
    <w:rsid w:val="00D9470E"/>
    <w:rsid w:val="00D96A18"/>
    <w:rsid w:val="00D9746B"/>
    <w:rsid w:val="00DA0282"/>
    <w:rsid w:val="00DA12CE"/>
    <w:rsid w:val="00DA23AC"/>
    <w:rsid w:val="00DB07E9"/>
    <w:rsid w:val="00DB458D"/>
    <w:rsid w:val="00DB7221"/>
    <w:rsid w:val="00DC0EC5"/>
    <w:rsid w:val="00DC146A"/>
    <w:rsid w:val="00DC4D9D"/>
    <w:rsid w:val="00DD08E3"/>
    <w:rsid w:val="00DD4D61"/>
    <w:rsid w:val="00DD5C6D"/>
    <w:rsid w:val="00DD5D5E"/>
    <w:rsid w:val="00DD6162"/>
    <w:rsid w:val="00DE45C8"/>
    <w:rsid w:val="00DF1D82"/>
    <w:rsid w:val="00E00316"/>
    <w:rsid w:val="00E04122"/>
    <w:rsid w:val="00E04DFF"/>
    <w:rsid w:val="00E108C5"/>
    <w:rsid w:val="00E132BD"/>
    <w:rsid w:val="00E13BBE"/>
    <w:rsid w:val="00E14072"/>
    <w:rsid w:val="00E1566F"/>
    <w:rsid w:val="00E16249"/>
    <w:rsid w:val="00E17D4E"/>
    <w:rsid w:val="00E207A3"/>
    <w:rsid w:val="00E26D62"/>
    <w:rsid w:val="00E26E79"/>
    <w:rsid w:val="00E27082"/>
    <w:rsid w:val="00E330E4"/>
    <w:rsid w:val="00E333C3"/>
    <w:rsid w:val="00E350D1"/>
    <w:rsid w:val="00E377F7"/>
    <w:rsid w:val="00E41C73"/>
    <w:rsid w:val="00E44F9C"/>
    <w:rsid w:val="00E45DEF"/>
    <w:rsid w:val="00E53202"/>
    <w:rsid w:val="00E546B8"/>
    <w:rsid w:val="00E5474D"/>
    <w:rsid w:val="00E57586"/>
    <w:rsid w:val="00E64C53"/>
    <w:rsid w:val="00E66812"/>
    <w:rsid w:val="00E67E0D"/>
    <w:rsid w:val="00E706EF"/>
    <w:rsid w:val="00E73594"/>
    <w:rsid w:val="00E73749"/>
    <w:rsid w:val="00E76318"/>
    <w:rsid w:val="00E77245"/>
    <w:rsid w:val="00E82BC6"/>
    <w:rsid w:val="00E84AF8"/>
    <w:rsid w:val="00E86A89"/>
    <w:rsid w:val="00E90762"/>
    <w:rsid w:val="00E94747"/>
    <w:rsid w:val="00E95096"/>
    <w:rsid w:val="00E957E6"/>
    <w:rsid w:val="00EA0F0B"/>
    <w:rsid w:val="00EA2345"/>
    <w:rsid w:val="00EA2B5A"/>
    <w:rsid w:val="00EA39F4"/>
    <w:rsid w:val="00EA78A7"/>
    <w:rsid w:val="00EB00A8"/>
    <w:rsid w:val="00EB05A5"/>
    <w:rsid w:val="00EB09EA"/>
    <w:rsid w:val="00EB2465"/>
    <w:rsid w:val="00EB2A0A"/>
    <w:rsid w:val="00EC5578"/>
    <w:rsid w:val="00EC6B09"/>
    <w:rsid w:val="00ED2DB4"/>
    <w:rsid w:val="00ED5EE3"/>
    <w:rsid w:val="00EE0197"/>
    <w:rsid w:val="00EE063B"/>
    <w:rsid w:val="00EE0954"/>
    <w:rsid w:val="00EE10FE"/>
    <w:rsid w:val="00EE2029"/>
    <w:rsid w:val="00EE4EDD"/>
    <w:rsid w:val="00EE4F62"/>
    <w:rsid w:val="00EF3635"/>
    <w:rsid w:val="00F01823"/>
    <w:rsid w:val="00F040AE"/>
    <w:rsid w:val="00F052EE"/>
    <w:rsid w:val="00F056B4"/>
    <w:rsid w:val="00F0676F"/>
    <w:rsid w:val="00F14248"/>
    <w:rsid w:val="00F150E8"/>
    <w:rsid w:val="00F173E0"/>
    <w:rsid w:val="00F177D3"/>
    <w:rsid w:val="00F17AB8"/>
    <w:rsid w:val="00F2389F"/>
    <w:rsid w:val="00F350B4"/>
    <w:rsid w:val="00F4222B"/>
    <w:rsid w:val="00F444F6"/>
    <w:rsid w:val="00F473CD"/>
    <w:rsid w:val="00F47A67"/>
    <w:rsid w:val="00F50EF6"/>
    <w:rsid w:val="00F54D21"/>
    <w:rsid w:val="00F57EFF"/>
    <w:rsid w:val="00F6281A"/>
    <w:rsid w:val="00F64A41"/>
    <w:rsid w:val="00F64FE2"/>
    <w:rsid w:val="00F654D1"/>
    <w:rsid w:val="00F65D73"/>
    <w:rsid w:val="00F70CA7"/>
    <w:rsid w:val="00F71074"/>
    <w:rsid w:val="00F76342"/>
    <w:rsid w:val="00F76C51"/>
    <w:rsid w:val="00F7744F"/>
    <w:rsid w:val="00F77E5F"/>
    <w:rsid w:val="00F80DE1"/>
    <w:rsid w:val="00F82DE1"/>
    <w:rsid w:val="00F83076"/>
    <w:rsid w:val="00F83877"/>
    <w:rsid w:val="00F92EC0"/>
    <w:rsid w:val="00F9402F"/>
    <w:rsid w:val="00F97812"/>
    <w:rsid w:val="00FA3620"/>
    <w:rsid w:val="00FA5678"/>
    <w:rsid w:val="00FB38F4"/>
    <w:rsid w:val="00FB45FA"/>
    <w:rsid w:val="00FB5061"/>
    <w:rsid w:val="00FC0D6B"/>
    <w:rsid w:val="00FC1244"/>
    <w:rsid w:val="00FC2016"/>
    <w:rsid w:val="00FC3247"/>
    <w:rsid w:val="00FC544D"/>
    <w:rsid w:val="00FD6BC7"/>
    <w:rsid w:val="00FD77AD"/>
    <w:rsid w:val="00FD7E9F"/>
    <w:rsid w:val="00FE1187"/>
    <w:rsid w:val="00FE2B20"/>
    <w:rsid w:val="00FE3570"/>
    <w:rsid w:val="00FE532F"/>
    <w:rsid w:val="00FE69AF"/>
    <w:rsid w:val="00FF186B"/>
    <w:rsid w:val="00FF1D8A"/>
    <w:rsid w:val="00FF5307"/>
    <w:rsid w:val="00FF63A1"/>
    <w:rsid w:val="00FF6D93"/>
    <w:rsid w:val="595D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F2143"/>
  <w15:docId w15:val="{2FC57383-7443-44F3-8325-7BFB84E9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56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56730"/>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56730"/>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6730"/>
    <w:rPr>
      <w:rFonts w:asciiTheme="majorHAnsi" w:eastAsiaTheme="majorEastAsia" w:hAnsiTheme="majorHAnsi" w:cstheme="majorBidi"/>
      <w:sz w:val="18"/>
      <w:szCs w:val="18"/>
    </w:rPr>
  </w:style>
  <w:style w:type="paragraph" w:styleId="a5">
    <w:name w:val="header"/>
    <w:basedOn w:val="a"/>
    <w:link w:val="a6"/>
    <w:uiPriority w:val="99"/>
    <w:semiHidden/>
    <w:unhideWhenUsed/>
    <w:rsid w:val="0091407F"/>
    <w:pPr>
      <w:tabs>
        <w:tab w:val="center" w:pos="4252"/>
        <w:tab w:val="right" w:pos="8504"/>
      </w:tabs>
      <w:snapToGrid w:val="0"/>
    </w:pPr>
  </w:style>
  <w:style w:type="character" w:customStyle="1" w:styleId="a6">
    <w:name w:val="ヘッダー (文字)"/>
    <w:basedOn w:val="a0"/>
    <w:link w:val="a5"/>
    <w:uiPriority w:val="99"/>
    <w:semiHidden/>
    <w:rsid w:val="0091407F"/>
  </w:style>
  <w:style w:type="paragraph" w:styleId="a7">
    <w:name w:val="footer"/>
    <w:basedOn w:val="a"/>
    <w:link w:val="a8"/>
    <w:uiPriority w:val="99"/>
    <w:semiHidden/>
    <w:unhideWhenUsed/>
    <w:rsid w:val="0091407F"/>
    <w:pPr>
      <w:tabs>
        <w:tab w:val="center" w:pos="4252"/>
        <w:tab w:val="right" w:pos="8504"/>
      </w:tabs>
      <w:snapToGrid w:val="0"/>
    </w:pPr>
  </w:style>
  <w:style w:type="character" w:customStyle="1" w:styleId="a8">
    <w:name w:val="フッター (文字)"/>
    <w:basedOn w:val="a0"/>
    <w:link w:val="a7"/>
    <w:uiPriority w:val="99"/>
    <w:semiHidden/>
    <w:rsid w:val="0091407F"/>
  </w:style>
  <w:style w:type="character" w:customStyle="1" w:styleId="il">
    <w:name w:val="il"/>
    <w:basedOn w:val="a0"/>
    <w:rsid w:val="0091407F"/>
  </w:style>
  <w:style w:type="paragraph" w:styleId="a9">
    <w:name w:val="List Paragraph"/>
    <w:basedOn w:val="a"/>
    <w:uiPriority w:val="34"/>
    <w:qFormat/>
    <w:rsid w:val="001C6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2261">
      <w:bodyDiv w:val="1"/>
      <w:marLeft w:val="0"/>
      <w:marRight w:val="0"/>
      <w:marTop w:val="0"/>
      <w:marBottom w:val="0"/>
      <w:divBdr>
        <w:top w:val="none" w:sz="0" w:space="0" w:color="auto"/>
        <w:left w:val="none" w:sz="0" w:space="0" w:color="auto"/>
        <w:bottom w:val="none" w:sz="0" w:space="0" w:color="auto"/>
        <w:right w:val="none" w:sz="0" w:space="0" w:color="auto"/>
      </w:divBdr>
    </w:div>
    <w:div w:id="540941114">
      <w:bodyDiv w:val="1"/>
      <w:marLeft w:val="0"/>
      <w:marRight w:val="0"/>
      <w:marTop w:val="0"/>
      <w:marBottom w:val="0"/>
      <w:divBdr>
        <w:top w:val="none" w:sz="0" w:space="0" w:color="auto"/>
        <w:left w:val="none" w:sz="0" w:space="0" w:color="auto"/>
        <w:bottom w:val="none" w:sz="0" w:space="0" w:color="auto"/>
        <w:right w:val="none" w:sz="0" w:space="0" w:color="auto"/>
      </w:divBdr>
      <w:divsChild>
        <w:div w:id="32973306">
          <w:marLeft w:val="0"/>
          <w:marRight w:val="0"/>
          <w:marTop w:val="0"/>
          <w:marBottom w:val="0"/>
          <w:divBdr>
            <w:top w:val="none" w:sz="0" w:space="0" w:color="auto"/>
            <w:left w:val="none" w:sz="0" w:space="0" w:color="auto"/>
            <w:bottom w:val="none" w:sz="0" w:space="0" w:color="auto"/>
            <w:right w:val="none" w:sz="0" w:space="0" w:color="auto"/>
          </w:divBdr>
        </w:div>
        <w:div w:id="2077698788">
          <w:marLeft w:val="0"/>
          <w:marRight w:val="0"/>
          <w:marTop w:val="0"/>
          <w:marBottom w:val="0"/>
          <w:divBdr>
            <w:top w:val="none" w:sz="0" w:space="0" w:color="auto"/>
            <w:left w:val="none" w:sz="0" w:space="0" w:color="auto"/>
            <w:bottom w:val="none" w:sz="0" w:space="0" w:color="auto"/>
            <w:right w:val="none" w:sz="0" w:space="0" w:color="auto"/>
          </w:divBdr>
        </w:div>
        <w:div w:id="1905874514">
          <w:marLeft w:val="0"/>
          <w:marRight w:val="0"/>
          <w:marTop w:val="0"/>
          <w:marBottom w:val="0"/>
          <w:divBdr>
            <w:top w:val="none" w:sz="0" w:space="0" w:color="auto"/>
            <w:left w:val="none" w:sz="0" w:space="0" w:color="auto"/>
            <w:bottom w:val="none" w:sz="0" w:space="0" w:color="auto"/>
            <w:right w:val="none" w:sz="0" w:space="0" w:color="auto"/>
          </w:divBdr>
        </w:div>
        <w:div w:id="603657173">
          <w:marLeft w:val="0"/>
          <w:marRight w:val="0"/>
          <w:marTop w:val="0"/>
          <w:marBottom w:val="0"/>
          <w:divBdr>
            <w:top w:val="none" w:sz="0" w:space="0" w:color="auto"/>
            <w:left w:val="none" w:sz="0" w:space="0" w:color="auto"/>
            <w:bottom w:val="none" w:sz="0" w:space="0" w:color="auto"/>
            <w:right w:val="none" w:sz="0" w:space="0" w:color="auto"/>
          </w:divBdr>
        </w:div>
        <w:div w:id="1820225452">
          <w:marLeft w:val="0"/>
          <w:marRight w:val="0"/>
          <w:marTop w:val="0"/>
          <w:marBottom w:val="0"/>
          <w:divBdr>
            <w:top w:val="none" w:sz="0" w:space="0" w:color="auto"/>
            <w:left w:val="none" w:sz="0" w:space="0" w:color="auto"/>
            <w:bottom w:val="none" w:sz="0" w:space="0" w:color="auto"/>
            <w:right w:val="none" w:sz="0" w:space="0" w:color="auto"/>
          </w:divBdr>
        </w:div>
        <w:div w:id="967665003">
          <w:marLeft w:val="0"/>
          <w:marRight w:val="0"/>
          <w:marTop w:val="0"/>
          <w:marBottom w:val="0"/>
          <w:divBdr>
            <w:top w:val="none" w:sz="0" w:space="0" w:color="auto"/>
            <w:left w:val="none" w:sz="0" w:space="0" w:color="auto"/>
            <w:bottom w:val="none" w:sz="0" w:space="0" w:color="auto"/>
            <w:right w:val="none" w:sz="0" w:space="0" w:color="auto"/>
          </w:divBdr>
        </w:div>
        <w:div w:id="1347709597">
          <w:marLeft w:val="0"/>
          <w:marRight w:val="0"/>
          <w:marTop w:val="0"/>
          <w:marBottom w:val="0"/>
          <w:divBdr>
            <w:top w:val="none" w:sz="0" w:space="0" w:color="auto"/>
            <w:left w:val="none" w:sz="0" w:space="0" w:color="auto"/>
            <w:bottom w:val="none" w:sz="0" w:space="0" w:color="auto"/>
            <w:right w:val="none" w:sz="0" w:space="0" w:color="auto"/>
          </w:divBdr>
        </w:div>
        <w:div w:id="709384715">
          <w:marLeft w:val="0"/>
          <w:marRight w:val="0"/>
          <w:marTop w:val="0"/>
          <w:marBottom w:val="0"/>
          <w:divBdr>
            <w:top w:val="none" w:sz="0" w:space="0" w:color="auto"/>
            <w:left w:val="none" w:sz="0" w:space="0" w:color="auto"/>
            <w:bottom w:val="none" w:sz="0" w:space="0" w:color="auto"/>
            <w:right w:val="none" w:sz="0" w:space="0" w:color="auto"/>
          </w:divBdr>
        </w:div>
        <w:div w:id="2105224658">
          <w:marLeft w:val="0"/>
          <w:marRight w:val="0"/>
          <w:marTop w:val="0"/>
          <w:marBottom w:val="0"/>
          <w:divBdr>
            <w:top w:val="none" w:sz="0" w:space="0" w:color="auto"/>
            <w:left w:val="none" w:sz="0" w:space="0" w:color="auto"/>
            <w:bottom w:val="none" w:sz="0" w:space="0" w:color="auto"/>
            <w:right w:val="none" w:sz="0" w:space="0" w:color="auto"/>
          </w:divBdr>
        </w:div>
        <w:div w:id="1782843715">
          <w:marLeft w:val="0"/>
          <w:marRight w:val="0"/>
          <w:marTop w:val="0"/>
          <w:marBottom w:val="0"/>
          <w:divBdr>
            <w:top w:val="none" w:sz="0" w:space="0" w:color="auto"/>
            <w:left w:val="none" w:sz="0" w:space="0" w:color="auto"/>
            <w:bottom w:val="none" w:sz="0" w:space="0" w:color="auto"/>
            <w:right w:val="none" w:sz="0" w:space="0" w:color="auto"/>
          </w:divBdr>
        </w:div>
        <w:div w:id="1263034525">
          <w:marLeft w:val="0"/>
          <w:marRight w:val="0"/>
          <w:marTop w:val="0"/>
          <w:marBottom w:val="0"/>
          <w:divBdr>
            <w:top w:val="none" w:sz="0" w:space="0" w:color="auto"/>
            <w:left w:val="none" w:sz="0" w:space="0" w:color="auto"/>
            <w:bottom w:val="none" w:sz="0" w:space="0" w:color="auto"/>
            <w:right w:val="none" w:sz="0" w:space="0" w:color="auto"/>
          </w:divBdr>
        </w:div>
        <w:div w:id="177740259">
          <w:marLeft w:val="0"/>
          <w:marRight w:val="0"/>
          <w:marTop w:val="0"/>
          <w:marBottom w:val="0"/>
          <w:divBdr>
            <w:top w:val="none" w:sz="0" w:space="0" w:color="auto"/>
            <w:left w:val="none" w:sz="0" w:space="0" w:color="auto"/>
            <w:bottom w:val="none" w:sz="0" w:space="0" w:color="auto"/>
            <w:right w:val="none" w:sz="0" w:space="0" w:color="auto"/>
          </w:divBdr>
        </w:div>
        <w:div w:id="670328279">
          <w:marLeft w:val="0"/>
          <w:marRight w:val="0"/>
          <w:marTop w:val="0"/>
          <w:marBottom w:val="0"/>
          <w:divBdr>
            <w:top w:val="none" w:sz="0" w:space="0" w:color="auto"/>
            <w:left w:val="none" w:sz="0" w:space="0" w:color="auto"/>
            <w:bottom w:val="none" w:sz="0" w:space="0" w:color="auto"/>
            <w:right w:val="none" w:sz="0" w:space="0" w:color="auto"/>
          </w:divBdr>
        </w:div>
      </w:divsChild>
    </w:div>
    <w:div w:id="715859812">
      <w:bodyDiv w:val="1"/>
      <w:marLeft w:val="0"/>
      <w:marRight w:val="0"/>
      <w:marTop w:val="0"/>
      <w:marBottom w:val="0"/>
      <w:divBdr>
        <w:top w:val="none" w:sz="0" w:space="0" w:color="auto"/>
        <w:left w:val="none" w:sz="0" w:space="0" w:color="auto"/>
        <w:bottom w:val="none" w:sz="0" w:space="0" w:color="auto"/>
        <w:right w:val="none" w:sz="0" w:space="0" w:color="auto"/>
      </w:divBdr>
    </w:div>
    <w:div w:id="956762089">
      <w:bodyDiv w:val="1"/>
      <w:marLeft w:val="0"/>
      <w:marRight w:val="0"/>
      <w:marTop w:val="0"/>
      <w:marBottom w:val="0"/>
      <w:divBdr>
        <w:top w:val="none" w:sz="0" w:space="0" w:color="auto"/>
        <w:left w:val="none" w:sz="0" w:space="0" w:color="auto"/>
        <w:bottom w:val="none" w:sz="0" w:space="0" w:color="auto"/>
        <w:right w:val="none" w:sz="0" w:space="0" w:color="auto"/>
      </w:divBdr>
      <w:divsChild>
        <w:div w:id="1882671109">
          <w:marLeft w:val="0"/>
          <w:marRight w:val="0"/>
          <w:marTop w:val="0"/>
          <w:marBottom w:val="0"/>
          <w:divBdr>
            <w:top w:val="none" w:sz="0" w:space="0" w:color="auto"/>
            <w:left w:val="none" w:sz="0" w:space="0" w:color="auto"/>
            <w:bottom w:val="none" w:sz="0" w:space="0" w:color="auto"/>
            <w:right w:val="none" w:sz="0" w:space="0" w:color="auto"/>
          </w:divBdr>
        </w:div>
        <w:div w:id="2134253961">
          <w:marLeft w:val="0"/>
          <w:marRight w:val="0"/>
          <w:marTop w:val="0"/>
          <w:marBottom w:val="0"/>
          <w:divBdr>
            <w:top w:val="none" w:sz="0" w:space="0" w:color="auto"/>
            <w:left w:val="none" w:sz="0" w:space="0" w:color="auto"/>
            <w:bottom w:val="none" w:sz="0" w:space="0" w:color="auto"/>
            <w:right w:val="none" w:sz="0" w:space="0" w:color="auto"/>
          </w:divBdr>
        </w:div>
        <w:div w:id="360859505">
          <w:marLeft w:val="0"/>
          <w:marRight w:val="0"/>
          <w:marTop w:val="0"/>
          <w:marBottom w:val="0"/>
          <w:divBdr>
            <w:top w:val="none" w:sz="0" w:space="0" w:color="auto"/>
            <w:left w:val="none" w:sz="0" w:space="0" w:color="auto"/>
            <w:bottom w:val="none" w:sz="0" w:space="0" w:color="auto"/>
            <w:right w:val="none" w:sz="0" w:space="0" w:color="auto"/>
          </w:divBdr>
        </w:div>
        <w:div w:id="1436250542">
          <w:marLeft w:val="0"/>
          <w:marRight w:val="0"/>
          <w:marTop w:val="0"/>
          <w:marBottom w:val="0"/>
          <w:divBdr>
            <w:top w:val="none" w:sz="0" w:space="0" w:color="auto"/>
            <w:left w:val="none" w:sz="0" w:space="0" w:color="auto"/>
            <w:bottom w:val="none" w:sz="0" w:space="0" w:color="auto"/>
            <w:right w:val="none" w:sz="0" w:space="0" w:color="auto"/>
          </w:divBdr>
        </w:div>
        <w:div w:id="1342053203">
          <w:marLeft w:val="0"/>
          <w:marRight w:val="0"/>
          <w:marTop w:val="0"/>
          <w:marBottom w:val="0"/>
          <w:divBdr>
            <w:top w:val="none" w:sz="0" w:space="0" w:color="auto"/>
            <w:left w:val="none" w:sz="0" w:space="0" w:color="auto"/>
            <w:bottom w:val="none" w:sz="0" w:space="0" w:color="auto"/>
            <w:right w:val="none" w:sz="0" w:space="0" w:color="auto"/>
          </w:divBdr>
        </w:div>
        <w:div w:id="1520774000">
          <w:marLeft w:val="0"/>
          <w:marRight w:val="0"/>
          <w:marTop w:val="0"/>
          <w:marBottom w:val="0"/>
          <w:divBdr>
            <w:top w:val="none" w:sz="0" w:space="0" w:color="auto"/>
            <w:left w:val="none" w:sz="0" w:space="0" w:color="auto"/>
            <w:bottom w:val="none" w:sz="0" w:space="0" w:color="auto"/>
            <w:right w:val="none" w:sz="0" w:space="0" w:color="auto"/>
          </w:divBdr>
        </w:div>
        <w:div w:id="85000381">
          <w:marLeft w:val="0"/>
          <w:marRight w:val="0"/>
          <w:marTop w:val="0"/>
          <w:marBottom w:val="0"/>
          <w:divBdr>
            <w:top w:val="none" w:sz="0" w:space="0" w:color="auto"/>
            <w:left w:val="none" w:sz="0" w:space="0" w:color="auto"/>
            <w:bottom w:val="none" w:sz="0" w:space="0" w:color="auto"/>
            <w:right w:val="none" w:sz="0" w:space="0" w:color="auto"/>
          </w:divBdr>
        </w:div>
        <w:div w:id="1462066110">
          <w:marLeft w:val="0"/>
          <w:marRight w:val="0"/>
          <w:marTop w:val="0"/>
          <w:marBottom w:val="0"/>
          <w:divBdr>
            <w:top w:val="none" w:sz="0" w:space="0" w:color="auto"/>
            <w:left w:val="none" w:sz="0" w:space="0" w:color="auto"/>
            <w:bottom w:val="none" w:sz="0" w:space="0" w:color="auto"/>
            <w:right w:val="none" w:sz="0" w:space="0" w:color="auto"/>
          </w:divBdr>
        </w:div>
        <w:div w:id="673261543">
          <w:marLeft w:val="0"/>
          <w:marRight w:val="0"/>
          <w:marTop w:val="0"/>
          <w:marBottom w:val="0"/>
          <w:divBdr>
            <w:top w:val="none" w:sz="0" w:space="0" w:color="auto"/>
            <w:left w:val="none" w:sz="0" w:space="0" w:color="auto"/>
            <w:bottom w:val="none" w:sz="0" w:space="0" w:color="auto"/>
            <w:right w:val="none" w:sz="0" w:space="0" w:color="auto"/>
          </w:divBdr>
        </w:div>
        <w:div w:id="1404452200">
          <w:marLeft w:val="0"/>
          <w:marRight w:val="0"/>
          <w:marTop w:val="0"/>
          <w:marBottom w:val="0"/>
          <w:divBdr>
            <w:top w:val="none" w:sz="0" w:space="0" w:color="auto"/>
            <w:left w:val="none" w:sz="0" w:space="0" w:color="auto"/>
            <w:bottom w:val="none" w:sz="0" w:space="0" w:color="auto"/>
            <w:right w:val="none" w:sz="0" w:space="0" w:color="auto"/>
          </w:divBdr>
        </w:div>
        <w:div w:id="1384908116">
          <w:marLeft w:val="0"/>
          <w:marRight w:val="0"/>
          <w:marTop w:val="0"/>
          <w:marBottom w:val="0"/>
          <w:divBdr>
            <w:top w:val="none" w:sz="0" w:space="0" w:color="auto"/>
            <w:left w:val="none" w:sz="0" w:space="0" w:color="auto"/>
            <w:bottom w:val="none" w:sz="0" w:space="0" w:color="auto"/>
            <w:right w:val="none" w:sz="0" w:space="0" w:color="auto"/>
          </w:divBdr>
        </w:div>
        <w:div w:id="1972127594">
          <w:marLeft w:val="0"/>
          <w:marRight w:val="0"/>
          <w:marTop w:val="0"/>
          <w:marBottom w:val="0"/>
          <w:divBdr>
            <w:top w:val="none" w:sz="0" w:space="0" w:color="auto"/>
            <w:left w:val="none" w:sz="0" w:space="0" w:color="auto"/>
            <w:bottom w:val="none" w:sz="0" w:space="0" w:color="auto"/>
            <w:right w:val="none" w:sz="0" w:space="0" w:color="auto"/>
          </w:divBdr>
        </w:div>
        <w:div w:id="1006901311">
          <w:marLeft w:val="0"/>
          <w:marRight w:val="0"/>
          <w:marTop w:val="0"/>
          <w:marBottom w:val="0"/>
          <w:divBdr>
            <w:top w:val="none" w:sz="0" w:space="0" w:color="auto"/>
            <w:left w:val="none" w:sz="0" w:space="0" w:color="auto"/>
            <w:bottom w:val="none" w:sz="0" w:space="0" w:color="auto"/>
            <w:right w:val="none" w:sz="0" w:space="0" w:color="auto"/>
          </w:divBdr>
        </w:div>
      </w:divsChild>
    </w:div>
    <w:div w:id="1448038441">
      <w:bodyDiv w:val="1"/>
      <w:marLeft w:val="0"/>
      <w:marRight w:val="0"/>
      <w:marTop w:val="0"/>
      <w:marBottom w:val="0"/>
      <w:divBdr>
        <w:top w:val="none" w:sz="0" w:space="0" w:color="auto"/>
        <w:left w:val="none" w:sz="0" w:space="0" w:color="auto"/>
        <w:bottom w:val="none" w:sz="0" w:space="0" w:color="auto"/>
        <w:right w:val="none" w:sz="0" w:space="0" w:color="auto"/>
      </w:divBdr>
      <w:divsChild>
        <w:div w:id="1712416794">
          <w:marLeft w:val="0"/>
          <w:marRight w:val="0"/>
          <w:marTop w:val="0"/>
          <w:marBottom w:val="0"/>
          <w:divBdr>
            <w:top w:val="none" w:sz="0" w:space="0" w:color="auto"/>
            <w:left w:val="none" w:sz="0" w:space="0" w:color="auto"/>
            <w:bottom w:val="none" w:sz="0" w:space="0" w:color="auto"/>
            <w:right w:val="none" w:sz="0" w:space="0" w:color="auto"/>
          </w:divBdr>
        </w:div>
        <w:div w:id="1182822331">
          <w:marLeft w:val="0"/>
          <w:marRight w:val="0"/>
          <w:marTop w:val="0"/>
          <w:marBottom w:val="0"/>
          <w:divBdr>
            <w:top w:val="none" w:sz="0" w:space="0" w:color="auto"/>
            <w:left w:val="none" w:sz="0" w:space="0" w:color="auto"/>
            <w:bottom w:val="none" w:sz="0" w:space="0" w:color="auto"/>
            <w:right w:val="none" w:sz="0" w:space="0" w:color="auto"/>
          </w:divBdr>
        </w:div>
        <w:div w:id="3633880">
          <w:marLeft w:val="0"/>
          <w:marRight w:val="0"/>
          <w:marTop w:val="0"/>
          <w:marBottom w:val="0"/>
          <w:divBdr>
            <w:top w:val="none" w:sz="0" w:space="0" w:color="auto"/>
            <w:left w:val="none" w:sz="0" w:space="0" w:color="auto"/>
            <w:bottom w:val="none" w:sz="0" w:space="0" w:color="auto"/>
            <w:right w:val="none" w:sz="0" w:space="0" w:color="auto"/>
          </w:divBdr>
        </w:div>
        <w:div w:id="1901593279">
          <w:marLeft w:val="0"/>
          <w:marRight w:val="0"/>
          <w:marTop w:val="0"/>
          <w:marBottom w:val="0"/>
          <w:divBdr>
            <w:top w:val="none" w:sz="0" w:space="0" w:color="auto"/>
            <w:left w:val="none" w:sz="0" w:space="0" w:color="auto"/>
            <w:bottom w:val="none" w:sz="0" w:space="0" w:color="auto"/>
            <w:right w:val="none" w:sz="0" w:space="0" w:color="auto"/>
          </w:divBdr>
        </w:div>
        <w:div w:id="1679506068">
          <w:marLeft w:val="0"/>
          <w:marRight w:val="0"/>
          <w:marTop w:val="0"/>
          <w:marBottom w:val="0"/>
          <w:divBdr>
            <w:top w:val="none" w:sz="0" w:space="0" w:color="auto"/>
            <w:left w:val="none" w:sz="0" w:space="0" w:color="auto"/>
            <w:bottom w:val="none" w:sz="0" w:space="0" w:color="auto"/>
            <w:right w:val="none" w:sz="0" w:space="0" w:color="auto"/>
          </w:divBdr>
        </w:div>
      </w:divsChild>
    </w:div>
    <w:div w:id="1724987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2270">
          <w:marLeft w:val="0"/>
          <w:marRight w:val="0"/>
          <w:marTop w:val="0"/>
          <w:marBottom w:val="0"/>
          <w:divBdr>
            <w:top w:val="none" w:sz="0" w:space="0" w:color="auto"/>
            <w:left w:val="none" w:sz="0" w:space="0" w:color="auto"/>
            <w:bottom w:val="none" w:sz="0" w:space="0" w:color="auto"/>
            <w:right w:val="none" w:sz="0" w:space="0" w:color="auto"/>
          </w:divBdr>
        </w:div>
        <w:div w:id="1454514410">
          <w:marLeft w:val="0"/>
          <w:marRight w:val="0"/>
          <w:marTop w:val="0"/>
          <w:marBottom w:val="0"/>
          <w:divBdr>
            <w:top w:val="none" w:sz="0" w:space="0" w:color="auto"/>
            <w:left w:val="none" w:sz="0" w:space="0" w:color="auto"/>
            <w:bottom w:val="none" w:sz="0" w:space="0" w:color="auto"/>
            <w:right w:val="none" w:sz="0" w:space="0" w:color="auto"/>
          </w:divBdr>
        </w:div>
        <w:div w:id="1420369261">
          <w:marLeft w:val="0"/>
          <w:marRight w:val="0"/>
          <w:marTop w:val="0"/>
          <w:marBottom w:val="0"/>
          <w:divBdr>
            <w:top w:val="none" w:sz="0" w:space="0" w:color="auto"/>
            <w:left w:val="none" w:sz="0" w:space="0" w:color="auto"/>
            <w:bottom w:val="none" w:sz="0" w:space="0" w:color="auto"/>
            <w:right w:val="none" w:sz="0" w:space="0" w:color="auto"/>
          </w:divBdr>
        </w:div>
        <w:div w:id="1823623550">
          <w:marLeft w:val="0"/>
          <w:marRight w:val="0"/>
          <w:marTop w:val="0"/>
          <w:marBottom w:val="0"/>
          <w:divBdr>
            <w:top w:val="none" w:sz="0" w:space="0" w:color="auto"/>
            <w:left w:val="none" w:sz="0" w:space="0" w:color="auto"/>
            <w:bottom w:val="none" w:sz="0" w:space="0" w:color="auto"/>
            <w:right w:val="none" w:sz="0" w:space="0" w:color="auto"/>
          </w:divBdr>
        </w:div>
        <w:div w:id="190842296">
          <w:marLeft w:val="0"/>
          <w:marRight w:val="0"/>
          <w:marTop w:val="0"/>
          <w:marBottom w:val="0"/>
          <w:divBdr>
            <w:top w:val="none" w:sz="0" w:space="0" w:color="auto"/>
            <w:left w:val="none" w:sz="0" w:space="0" w:color="auto"/>
            <w:bottom w:val="none" w:sz="0" w:space="0" w:color="auto"/>
            <w:right w:val="none" w:sz="0" w:space="0" w:color="auto"/>
          </w:divBdr>
        </w:div>
        <w:div w:id="1587498334">
          <w:marLeft w:val="0"/>
          <w:marRight w:val="0"/>
          <w:marTop w:val="0"/>
          <w:marBottom w:val="0"/>
          <w:divBdr>
            <w:top w:val="none" w:sz="0" w:space="0" w:color="auto"/>
            <w:left w:val="none" w:sz="0" w:space="0" w:color="auto"/>
            <w:bottom w:val="none" w:sz="0" w:space="0" w:color="auto"/>
            <w:right w:val="none" w:sz="0" w:space="0" w:color="auto"/>
          </w:divBdr>
        </w:div>
        <w:div w:id="702635971">
          <w:marLeft w:val="0"/>
          <w:marRight w:val="0"/>
          <w:marTop w:val="0"/>
          <w:marBottom w:val="0"/>
          <w:divBdr>
            <w:top w:val="none" w:sz="0" w:space="0" w:color="auto"/>
            <w:left w:val="none" w:sz="0" w:space="0" w:color="auto"/>
            <w:bottom w:val="none" w:sz="0" w:space="0" w:color="auto"/>
            <w:right w:val="none" w:sz="0" w:space="0" w:color="auto"/>
          </w:divBdr>
        </w:div>
        <w:div w:id="1358696671">
          <w:marLeft w:val="0"/>
          <w:marRight w:val="0"/>
          <w:marTop w:val="0"/>
          <w:marBottom w:val="0"/>
          <w:divBdr>
            <w:top w:val="none" w:sz="0" w:space="0" w:color="auto"/>
            <w:left w:val="none" w:sz="0" w:space="0" w:color="auto"/>
            <w:bottom w:val="none" w:sz="0" w:space="0" w:color="auto"/>
            <w:right w:val="none" w:sz="0" w:space="0" w:color="auto"/>
          </w:divBdr>
        </w:div>
        <w:div w:id="1460420166">
          <w:marLeft w:val="0"/>
          <w:marRight w:val="0"/>
          <w:marTop w:val="0"/>
          <w:marBottom w:val="0"/>
          <w:divBdr>
            <w:top w:val="none" w:sz="0" w:space="0" w:color="auto"/>
            <w:left w:val="none" w:sz="0" w:space="0" w:color="auto"/>
            <w:bottom w:val="none" w:sz="0" w:space="0" w:color="auto"/>
            <w:right w:val="none" w:sz="0" w:space="0" w:color="auto"/>
          </w:divBdr>
        </w:div>
        <w:div w:id="491290130">
          <w:marLeft w:val="0"/>
          <w:marRight w:val="0"/>
          <w:marTop w:val="0"/>
          <w:marBottom w:val="0"/>
          <w:divBdr>
            <w:top w:val="none" w:sz="0" w:space="0" w:color="auto"/>
            <w:left w:val="none" w:sz="0" w:space="0" w:color="auto"/>
            <w:bottom w:val="none" w:sz="0" w:space="0" w:color="auto"/>
            <w:right w:val="none" w:sz="0" w:space="0" w:color="auto"/>
          </w:divBdr>
        </w:div>
        <w:div w:id="669526344">
          <w:marLeft w:val="0"/>
          <w:marRight w:val="0"/>
          <w:marTop w:val="0"/>
          <w:marBottom w:val="0"/>
          <w:divBdr>
            <w:top w:val="none" w:sz="0" w:space="0" w:color="auto"/>
            <w:left w:val="none" w:sz="0" w:space="0" w:color="auto"/>
            <w:bottom w:val="none" w:sz="0" w:space="0" w:color="auto"/>
            <w:right w:val="none" w:sz="0" w:space="0" w:color="auto"/>
          </w:divBdr>
        </w:div>
        <w:div w:id="1128547304">
          <w:marLeft w:val="0"/>
          <w:marRight w:val="0"/>
          <w:marTop w:val="0"/>
          <w:marBottom w:val="0"/>
          <w:divBdr>
            <w:top w:val="none" w:sz="0" w:space="0" w:color="auto"/>
            <w:left w:val="none" w:sz="0" w:space="0" w:color="auto"/>
            <w:bottom w:val="none" w:sz="0" w:space="0" w:color="auto"/>
            <w:right w:val="none" w:sz="0" w:space="0" w:color="auto"/>
          </w:divBdr>
        </w:div>
        <w:div w:id="80852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234</Words>
  <Characters>1337</Characters>
  <Application>Microsoft Office Word</Application>
  <DocSecurity>0</DocSecurity>
  <Lines>11</Lines>
  <Paragraphs>3</Paragraphs>
  <ScaleCrop>false</ScaleCrop>
  <Company>日立建機株式会社</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nujotas0712</dc:creator>
  <cp:lastModifiedBy>user2</cp:lastModifiedBy>
  <cp:revision>6</cp:revision>
  <dcterms:created xsi:type="dcterms:W3CDTF">2016-07-12T08:36:00Z</dcterms:created>
  <dcterms:modified xsi:type="dcterms:W3CDTF">2016-07-13T09:36:00Z</dcterms:modified>
</cp:coreProperties>
</file>